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652"/>
        <w:tblW w:w="8648" w:type="dxa"/>
        <w:tblLook w:val="04A0"/>
      </w:tblPr>
      <w:tblGrid>
        <w:gridCol w:w="427"/>
        <w:gridCol w:w="1418"/>
        <w:gridCol w:w="1841"/>
        <w:gridCol w:w="1134"/>
        <w:gridCol w:w="709"/>
        <w:gridCol w:w="2268"/>
        <w:gridCol w:w="851"/>
      </w:tblGrid>
      <w:tr w:rsidR="00EA7C35" w:rsidRPr="00EA7C35" w:rsidTr="0084123B">
        <w:trPr>
          <w:trHeight w:hRule="exact" w:val="5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18"/>
              </w:rPr>
              <w:t>院系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18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18"/>
              </w:rPr>
              <w:t>计费单位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18"/>
              </w:rPr>
              <w:t>收费标准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18"/>
              </w:rPr>
              <w:t>收费依据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18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18"/>
              </w:rPr>
              <w:t>备注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数控技术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模具设计与制造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汽车制造与实验技术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机电设备技术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机械制造及自动化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电气自动化技术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物联网应用技术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动漫制作技术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资源开发系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工程测量技术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矿山智能开采技术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矿物加工技术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地下与隧道工程技术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环境监测技术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管理工程系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现代物流管理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联合办学专业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空中乘务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教计[2006]15号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高速铁路客运服务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烹调工艺与营养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新能源汽车技术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EA7C35" w:rsidRPr="00EA7C35" w:rsidTr="0084123B">
        <w:trPr>
          <w:trHeight w:hRule="exact" w:val="39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建筑装饰工程技术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皖发改价费函[2022]82号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</w:tbl>
    <w:p w:rsidR="00000000" w:rsidRDefault="00EA7C35">
      <w:pPr>
        <w:rPr>
          <w:rFonts w:hint="eastAsia"/>
          <w:b/>
          <w:sz w:val="28"/>
        </w:rPr>
      </w:pPr>
      <w:r w:rsidRPr="00EA7C35">
        <w:rPr>
          <w:rFonts w:hint="eastAsia"/>
          <w:b/>
          <w:sz w:val="28"/>
        </w:rPr>
        <w:t>一、学费</w:t>
      </w:r>
    </w:p>
    <w:p w:rsidR="00EA7C35" w:rsidRDefault="00EA7C35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lastRenderedPageBreak/>
        <w:t>二、</w:t>
      </w:r>
      <w:r w:rsidRPr="00EA7C35">
        <w:rPr>
          <w:rFonts w:hint="eastAsia"/>
          <w:b/>
          <w:sz w:val="28"/>
        </w:rPr>
        <w:t>住宿费</w:t>
      </w:r>
    </w:p>
    <w:tbl>
      <w:tblPr>
        <w:tblW w:w="8732" w:type="dxa"/>
        <w:tblLook w:val="04A0"/>
      </w:tblPr>
      <w:tblGrid>
        <w:gridCol w:w="525"/>
        <w:gridCol w:w="2240"/>
        <w:gridCol w:w="1276"/>
        <w:gridCol w:w="1046"/>
        <w:gridCol w:w="1559"/>
        <w:gridCol w:w="2086"/>
      </w:tblGrid>
      <w:tr w:rsidR="00EA7C35" w:rsidRPr="00EA7C35" w:rsidTr="0084123B">
        <w:trPr>
          <w:trHeight w:val="4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住宿标准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计费单位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收费依据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A7C35" w:rsidRPr="00EA7C35" w:rsidTr="0084123B">
        <w:trPr>
          <w:trHeight w:val="4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不超过4 人/间（含4 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生·学年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教计[2006]15号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新生入学先按6人间标准预收，再根据实际住宿标准，据实收取。</w:t>
            </w:r>
          </w:p>
        </w:tc>
      </w:tr>
      <w:tr w:rsidR="00EA7C35" w:rsidRPr="00EA7C35" w:rsidTr="0084123B">
        <w:trPr>
          <w:trHeight w:val="5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 人/间以下（含6 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生·学年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35" w:rsidRPr="00EA7C35" w:rsidRDefault="00EA7C35" w:rsidP="00EA7C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4123B" w:rsidRDefault="0084123B" w:rsidP="0084123B">
      <w:pPr>
        <w:rPr>
          <w:rFonts w:hint="eastAsia"/>
          <w:b/>
          <w:sz w:val="28"/>
        </w:rPr>
      </w:pPr>
    </w:p>
    <w:p w:rsidR="00EA7C35" w:rsidRDefault="00EA7C35" w:rsidP="0084123B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三、</w:t>
      </w:r>
      <w:r w:rsidRPr="00EA7C35">
        <w:rPr>
          <w:rFonts w:hint="eastAsia"/>
          <w:b/>
          <w:sz w:val="28"/>
        </w:rPr>
        <w:t>代收费用</w:t>
      </w:r>
    </w:p>
    <w:tbl>
      <w:tblPr>
        <w:tblW w:w="8722" w:type="dxa"/>
        <w:tblLook w:val="04A0"/>
      </w:tblPr>
      <w:tblGrid>
        <w:gridCol w:w="959"/>
        <w:gridCol w:w="1451"/>
        <w:gridCol w:w="1377"/>
        <w:gridCol w:w="1480"/>
        <w:gridCol w:w="3455"/>
      </w:tblGrid>
      <w:tr w:rsidR="00EA7C35" w:rsidRPr="00EA7C35" w:rsidTr="0084123B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代收项目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计费单位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A7C35" w:rsidRPr="00EA7C35" w:rsidTr="0084123B">
        <w:trPr>
          <w:trHeight w:val="28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教材费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生·学年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每学年预收，终了据实结算</w:t>
            </w:r>
          </w:p>
        </w:tc>
      </w:tr>
      <w:tr w:rsidR="00EA7C35" w:rsidRPr="00EA7C35" w:rsidTr="0084123B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军训服装费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生·学年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新生入学按招标价格，据实收取</w:t>
            </w:r>
          </w:p>
        </w:tc>
      </w:tr>
      <w:tr w:rsidR="00EA7C35" w:rsidRPr="00EA7C35" w:rsidTr="0084123B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生·学年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新生入学按招标价格，据实收取</w:t>
            </w:r>
          </w:p>
        </w:tc>
      </w:tr>
      <w:tr w:rsidR="00EA7C35" w:rsidRPr="00EA7C35" w:rsidTr="0084123B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医疗保险费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 w:rsidRPr="00EA7C3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生·学年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35" w:rsidRPr="00EA7C35" w:rsidRDefault="00EA7C35" w:rsidP="00EA7C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7C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按本地社保局文件确定标准</w:t>
            </w:r>
          </w:p>
        </w:tc>
      </w:tr>
    </w:tbl>
    <w:p w:rsidR="00EA7C35" w:rsidRPr="00351292" w:rsidRDefault="00351292">
      <w:pPr>
        <w:rPr>
          <w:b/>
          <w:sz w:val="24"/>
          <w:szCs w:val="24"/>
        </w:rPr>
      </w:pPr>
      <w:r w:rsidRPr="00351292">
        <w:rPr>
          <w:rFonts w:hint="eastAsia"/>
          <w:b/>
          <w:sz w:val="24"/>
          <w:szCs w:val="24"/>
        </w:rPr>
        <w:t>收费咨询及投诉电话：</w:t>
      </w:r>
      <w:r w:rsidRPr="00351292">
        <w:rPr>
          <w:rFonts w:hint="eastAsia"/>
          <w:b/>
          <w:sz w:val="24"/>
          <w:szCs w:val="24"/>
        </w:rPr>
        <w:t>0562-2863339</w:t>
      </w:r>
    </w:p>
    <w:sectPr w:rsidR="00EA7C35" w:rsidRPr="0035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D0B" w:rsidRDefault="00E55D0B" w:rsidP="000014C8">
      <w:r>
        <w:separator/>
      </w:r>
    </w:p>
  </w:endnote>
  <w:endnote w:type="continuationSeparator" w:id="1">
    <w:p w:rsidR="00E55D0B" w:rsidRDefault="00E55D0B" w:rsidP="0000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D0B" w:rsidRDefault="00E55D0B" w:rsidP="000014C8">
      <w:r>
        <w:separator/>
      </w:r>
    </w:p>
  </w:footnote>
  <w:footnote w:type="continuationSeparator" w:id="1">
    <w:p w:rsidR="00E55D0B" w:rsidRDefault="00E55D0B" w:rsidP="00001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4C8"/>
    <w:rsid w:val="000014C8"/>
    <w:rsid w:val="00351292"/>
    <w:rsid w:val="0084123B"/>
    <w:rsid w:val="00E55D0B"/>
    <w:rsid w:val="00EA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4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4C8"/>
    <w:rPr>
      <w:sz w:val="18"/>
      <w:szCs w:val="18"/>
    </w:rPr>
  </w:style>
  <w:style w:type="paragraph" w:styleId="a5">
    <w:name w:val="List Paragraph"/>
    <w:basedOn w:val="a"/>
    <w:uiPriority w:val="34"/>
    <w:qFormat/>
    <w:rsid w:val="00EA7C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272</Words>
  <Characters>1554</Characters>
  <Application>Microsoft Office Word</Application>
  <DocSecurity>0</DocSecurity>
  <Lines>12</Lines>
  <Paragraphs>3</Paragraphs>
  <ScaleCrop>false</ScaleCrop>
  <Company>微软中国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ID=xyws</dc:creator>
  <cp:keywords/>
  <dc:description/>
  <cp:lastModifiedBy>ID=xyws</cp:lastModifiedBy>
  <cp:revision>3</cp:revision>
  <dcterms:created xsi:type="dcterms:W3CDTF">2023-03-14T01:06:00Z</dcterms:created>
  <dcterms:modified xsi:type="dcterms:W3CDTF">2023-03-14T03:42:00Z</dcterms:modified>
</cp:coreProperties>
</file>