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安徽工业职业技术学院学生党员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实习期管理和培养办法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为了加强和改进外出实习党员的管理，确保党组织与外出实习党员的密切联系，使这部分党员外出实习不游离于党组织之外，能够及时地参加党组织生活，更好地接受党组织的教育、培养、管理、监督，发挥好模范带头作用，根据《中国共产党章程》、中共中央《关于加强和改进流动党员管理工作的意见》（中办发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〔</w:t>
      </w:r>
      <w:r>
        <w:rPr>
          <w:rFonts w:hint="eastAsia"/>
          <w:sz w:val="30"/>
          <w:szCs w:val="30"/>
          <w:lang w:val="en-US" w:eastAsia="zh-CN"/>
        </w:rPr>
        <w:t>2006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〕</w:t>
      </w:r>
      <w:r>
        <w:rPr>
          <w:rFonts w:hint="eastAsia"/>
          <w:sz w:val="30"/>
          <w:szCs w:val="30"/>
          <w:lang w:val="en-US" w:eastAsia="zh-CN"/>
        </w:rPr>
        <w:t>21号</w:t>
      </w:r>
      <w:r>
        <w:rPr>
          <w:rFonts w:hint="eastAsia"/>
          <w:sz w:val="30"/>
          <w:szCs w:val="30"/>
          <w:lang w:eastAsia="zh-CN"/>
        </w:rPr>
        <w:t>）和党内有关规定，结合我院实际，特制定本规定。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第一条 总则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对外出实习党员管理总的原则是：坚持围绕中心、服务大局；因地制宜、分类指导；求真务实、改革创新，以有利于加强对党员的教育管理，有利于开展组织活动为目标，切实加强和改进外出实习党员的教育、管理工作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第二条 本规定所管理的实习党员范围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（一）参加顶岗实习的学生党员；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（二）参加学校安排的统一外出实习，时间超过一个月的学生党员。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第三条 实习期党组织建设规定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各支部应成立学生党小组，党小组长由校内教师或辅导员或支部组织员担任。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学生党小组应建立“党小组网络联系点”，建立学生党员管理QQ群或微信群，在党支部和实习单位相关党组织的共同指导下开展相关工作。全体实习党员应根据实际情况参加所在实习单位党组织的集中学习。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党小组原则上每月举行一次党小组会、理论学习或其他党员活动。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学习形式，采用集中学习、分散学习、自学、推荐文章（文件）、主题发言、网络交流等形式进行学习，也可适当进行专业知识的交流。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学生党员要自觉接受党组织的教育、管理和党内外群众监督，积极开展批评与自我批评，实习党员每个季度至少要向党支部提交书面思想汇报一份。每个月按时向本支部交纳党费。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学生党员要严格要求自己，自觉用党章、校规校纪规范自己的言行，模范履行党员义务，发现不足，及时弥补，完成党组织分配的一切任务，在学习和工作中起到表率作用。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每季度党小组长</w:t>
      </w:r>
      <w:r>
        <w:rPr>
          <w:rFonts w:hint="eastAsia"/>
          <w:sz w:val="30"/>
          <w:szCs w:val="30"/>
          <w:lang w:val="en-US" w:eastAsia="zh-CN"/>
        </w:rPr>
        <w:t>对学生党员</w:t>
      </w:r>
      <w:r>
        <w:rPr>
          <w:rFonts w:hint="default"/>
          <w:sz w:val="30"/>
          <w:szCs w:val="30"/>
          <w:lang w:val="en-US" w:eastAsia="zh-CN"/>
        </w:rPr>
        <w:t>进行教育考察</w:t>
      </w:r>
      <w:r>
        <w:rPr>
          <w:rFonts w:hint="eastAsia"/>
          <w:sz w:val="30"/>
          <w:szCs w:val="30"/>
          <w:lang w:val="en-US" w:eastAsia="zh-CN"/>
        </w:rPr>
        <w:t>一次</w:t>
      </w:r>
      <w:r>
        <w:rPr>
          <w:rFonts w:hint="default"/>
          <w:sz w:val="30"/>
          <w:szCs w:val="30"/>
          <w:lang w:val="en-US" w:eastAsia="zh-CN"/>
        </w:rPr>
        <w:t>，每半年</w:t>
      </w:r>
      <w:r>
        <w:rPr>
          <w:rFonts w:hint="eastAsia"/>
          <w:sz w:val="30"/>
          <w:szCs w:val="30"/>
          <w:lang w:val="en-US" w:eastAsia="zh-CN"/>
        </w:rPr>
        <w:t>党</w:t>
      </w:r>
      <w:r>
        <w:rPr>
          <w:rFonts w:hint="default"/>
          <w:sz w:val="30"/>
          <w:szCs w:val="30"/>
          <w:lang w:val="en-US" w:eastAsia="zh-CN"/>
        </w:rPr>
        <w:t>支部进行教育考察一次。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800" w:firstLineChars="16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安徽工业职业技术学院</w:t>
      </w:r>
    </w:p>
    <w:p>
      <w:pPr>
        <w:widowControl w:val="0"/>
        <w:numPr>
          <w:ilvl w:val="0"/>
          <w:numId w:val="0"/>
        </w:numPr>
        <w:ind w:firstLine="5400" w:firstLineChars="18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2021年10月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324B5"/>
    <w:multiLevelType w:val="singleLevel"/>
    <w:tmpl w:val="FFF324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NjIwY2YzMjA0MzI4ZjEyYmIzM2Q1ZDczYTVjYTQifQ=="/>
  </w:docVars>
  <w:rsids>
    <w:rsidRoot w:val="43EA3572"/>
    <w:rsid w:val="033C217A"/>
    <w:rsid w:val="0A946CC8"/>
    <w:rsid w:val="0B2F56C8"/>
    <w:rsid w:val="0D87371D"/>
    <w:rsid w:val="311C505F"/>
    <w:rsid w:val="43EA3572"/>
    <w:rsid w:val="45676ED5"/>
    <w:rsid w:val="4DBF6FEB"/>
    <w:rsid w:val="604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2021-10-19T08:38:00Z</dcterms:created>
  <dc:creator>ID=rzbws</dc:creator>
  <cp:lastModifiedBy>童炜稷</cp:lastModifiedBy>
  <dcterms:modified xsi:type="dcterms:W3CDTF">2023-11-15T09:01:40Z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9AC7C4E404E445A988EC8257E33EFCEF</vt:lpwstr>
  </property>
</Properties>
</file>