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tLeast"/>
        <w:jc w:val="center"/>
        <w:rPr>
          <w:rFonts w:ascii="宋体" w:hAnsi="宋体" w:eastAsia="宋体" w:cs="Arial"/>
          <w:b/>
          <w:bCs/>
          <w:color w:val="313031"/>
          <w:kern w:val="0"/>
          <w:sz w:val="36"/>
          <w:szCs w:val="36"/>
          <w:highlight w:val="none"/>
        </w:rPr>
      </w:pPr>
      <w:r>
        <w:rPr>
          <w:rFonts w:hint="eastAsia" w:ascii="宋体" w:hAnsi="宋体" w:eastAsia="宋体" w:cs="Arial"/>
          <w:b/>
          <w:bCs/>
          <w:color w:val="313031"/>
          <w:kern w:val="0"/>
          <w:sz w:val="36"/>
          <w:szCs w:val="36"/>
          <w:highlight w:val="none"/>
        </w:rPr>
        <w:t>关于中国共产党党费收缴、使用和管理的规定</w:t>
      </w:r>
    </w:p>
    <w:p>
      <w:pPr>
        <w:widowControl/>
        <w:shd w:val="clear" w:color="auto" w:fill="FFFFFF"/>
        <w:spacing w:line="360" w:lineRule="atLeast"/>
        <w:jc w:val="center"/>
        <w:rPr>
          <w:rFonts w:ascii="Arial" w:hAnsi="Arial" w:eastAsia="宋体" w:cs="Arial"/>
          <w:color w:val="000000"/>
          <w:kern w:val="0"/>
          <w:sz w:val="28"/>
          <w:szCs w:val="28"/>
          <w:highlight w:val="none"/>
        </w:rPr>
      </w:pPr>
      <w:r>
        <w:rPr>
          <w:rFonts w:hint="eastAsia" w:ascii="Arial" w:hAnsi="Arial" w:eastAsia="宋体" w:cs="Arial"/>
          <w:color w:val="000000"/>
          <w:kern w:val="0"/>
          <w:sz w:val="28"/>
          <w:szCs w:val="28"/>
          <w:highlight w:val="none"/>
        </w:rPr>
        <w:t>（中组发【2008】3号）</w:t>
      </w:r>
    </w:p>
    <w:p>
      <w:pPr>
        <w:widowControl/>
        <w:shd w:val="clear" w:color="auto" w:fill="FFFFFF"/>
        <w:spacing w:line="360" w:lineRule="atLeast"/>
        <w:jc w:val="left"/>
        <w:rPr>
          <w:rFonts w:hint="eastAsia" w:ascii="Adobe 仿宋 Std R" w:hAnsi="Times New Roman" w:eastAsia="Adobe 仿宋 Std R" w:cs="Times New Roman"/>
          <w:color w:val="313031"/>
          <w:kern w:val="0"/>
          <w:sz w:val="28"/>
          <w:szCs w:val="28"/>
          <w:highlight w:val="none"/>
          <w:lang w:eastAsia="zh-CN"/>
        </w:rPr>
      </w:pPr>
    </w:p>
    <w:p>
      <w:pPr>
        <w:widowControl/>
        <w:shd w:val="clear" w:color="auto" w:fill="FFFFFF"/>
        <w:spacing w:line="360" w:lineRule="atLeast"/>
        <w:jc w:val="left"/>
        <w:rPr>
          <w:rFonts w:ascii="Arial" w:hAnsi="Arial" w:eastAsia="宋体" w:cs="Arial"/>
          <w:color w:val="000000"/>
          <w:kern w:val="0"/>
          <w:sz w:val="28"/>
          <w:szCs w:val="28"/>
          <w:highlight w:val="none"/>
        </w:rPr>
      </w:pPr>
      <w:r>
        <w:rPr>
          <w:rFonts w:ascii="Adobe 仿宋 Std R" w:hAnsi="Times New Roman" w:eastAsia="Adobe 仿宋 Std R" w:cs="Times New Roman"/>
          <w:color w:val="313031"/>
          <w:kern w:val="0"/>
          <w:sz w:val="28"/>
          <w:szCs w:val="28"/>
          <w:highlight w:val="none"/>
        </w:rPr>
        <w:t>    </w:t>
      </w:r>
      <w:r>
        <w:rPr>
          <w:rFonts w:hint="eastAsia" w:ascii="Adobe 仿宋 Std R" w:hAnsi="Times New Roman" w:eastAsia="Adobe 仿宋 Std R" w:cs="Times New Roman"/>
          <w:color w:val="313031"/>
          <w:kern w:val="0"/>
          <w:sz w:val="28"/>
          <w:szCs w:val="28"/>
          <w:highlight w:val="none"/>
        </w:rPr>
        <w:t xml:space="preserve">  </w:t>
      </w:r>
      <w:r>
        <w:rPr>
          <w:rFonts w:hint="eastAsia" w:ascii="宋体" w:hAnsi="宋体" w:eastAsia="宋体" w:cs="Arial"/>
          <w:color w:val="313031"/>
          <w:kern w:val="0"/>
          <w:sz w:val="28"/>
          <w:szCs w:val="28"/>
          <w:highlight w:val="none"/>
        </w:rPr>
        <w:t>按照党章规定向党组织交纳党费，是共产党员必须具备的起码条件，是党员对党组织应尽的义务。党费收缴、使用和管理，是党的基层组织建设和党员队伍建设中的一项重要工作。为了适应形势发展的</w:t>
      </w:r>
      <w:bookmarkStart w:id="0" w:name="_GoBack"/>
      <w:bookmarkEnd w:id="0"/>
      <w:r>
        <w:rPr>
          <w:rFonts w:hint="eastAsia" w:ascii="宋体" w:hAnsi="宋体" w:eastAsia="宋体" w:cs="Arial"/>
          <w:color w:val="313031"/>
          <w:kern w:val="0"/>
          <w:sz w:val="28"/>
          <w:szCs w:val="28"/>
          <w:highlight w:val="none"/>
        </w:rPr>
        <w:t>要求，进一步加强和改进党费收缴、使用、管理工作，现作如下规定。</w:t>
      </w:r>
    </w:p>
    <w:p>
      <w:pPr>
        <w:widowControl/>
        <w:shd w:val="clear" w:color="auto" w:fill="FFFFFF"/>
        <w:spacing w:line="360" w:lineRule="atLeast"/>
        <w:jc w:val="left"/>
        <w:rPr>
          <w:rFonts w:ascii="Arial" w:hAnsi="Arial" w:eastAsia="宋体" w:cs="Arial"/>
          <w:color w:val="000000"/>
          <w:kern w:val="0"/>
          <w:sz w:val="28"/>
          <w:szCs w:val="28"/>
          <w:highlight w:val="none"/>
        </w:rPr>
      </w:pPr>
      <w:r>
        <w:rPr>
          <w:rFonts w:ascii="Adobe 仿宋 Std R" w:hAnsi="Times New Roman" w:eastAsia="Adobe 仿宋 Std R" w:cs="Times New Roman"/>
          <w:color w:val="313031"/>
          <w:kern w:val="0"/>
          <w:sz w:val="28"/>
          <w:szCs w:val="28"/>
          <w:highlight w:val="none"/>
        </w:rPr>
        <w:t>   </w:t>
      </w:r>
      <w:r>
        <w:rPr>
          <w:rFonts w:hint="eastAsia" w:ascii="Adobe 仿宋 Std R" w:hAnsi="Times New Roman" w:eastAsia="Adobe 仿宋 Std R" w:cs="Times New Roman"/>
          <w:color w:val="313031"/>
          <w:kern w:val="0"/>
          <w:sz w:val="28"/>
          <w:szCs w:val="28"/>
          <w:highlight w:val="none"/>
        </w:rPr>
        <w:t xml:space="preserve">  </w:t>
      </w:r>
      <w:r>
        <w:rPr>
          <w:rFonts w:ascii="Adobe 仿宋 Std R" w:hAnsi="Times New Roman" w:eastAsia="Adobe 仿宋 Std R" w:cs="Times New Roman"/>
          <w:color w:val="313031"/>
          <w:kern w:val="0"/>
          <w:sz w:val="28"/>
          <w:szCs w:val="28"/>
          <w:highlight w:val="none"/>
        </w:rPr>
        <w:t> </w:t>
      </w:r>
      <w:r>
        <w:rPr>
          <w:rFonts w:hint="eastAsia" w:ascii="宋体" w:hAnsi="宋体" w:eastAsia="宋体" w:cs="Arial"/>
          <w:color w:val="313031"/>
          <w:kern w:val="0"/>
          <w:sz w:val="28"/>
          <w:szCs w:val="28"/>
          <w:highlight w:val="none"/>
        </w:rPr>
        <w:t>一、党费收缴</w:t>
      </w:r>
    </w:p>
    <w:p>
      <w:pPr>
        <w:widowControl/>
        <w:shd w:val="clear" w:color="auto" w:fill="FFFFFF"/>
        <w:spacing w:line="360" w:lineRule="atLeast"/>
        <w:jc w:val="left"/>
        <w:rPr>
          <w:rFonts w:ascii="Arial" w:hAnsi="Arial" w:eastAsia="宋体" w:cs="Arial"/>
          <w:color w:val="000000"/>
          <w:kern w:val="0"/>
          <w:sz w:val="28"/>
          <w:szCs w:val="28"/>
          <w:highlight w:val="none"/>
        </w:rPr>
      </w:pPr>
      <w:r>
        <w:rPr>
          <w:rFonts w:ascii="Adobe 仿宋 Std R" w:hAnsi="Times New Roman" w:eastAsia="Adobe 仿宋 Std R" w:cs="Times New Roman"/>
          <w:color w:val="313031"/>
          <w:kern w:val="0"/>
          <w:sz w:val="28"/>
          <w:szCs w:val="28"/>
          <w:highlight w:val="none"/>
        </w:rPr>
        <w:t>   </w:t>
      </w:r>
      <w:r>
        <w:rPr>
          <w:rFonts w:ascii="Adobe 仿宋 Std R" w:hAnsi="Times New Roman" w:eastAsia="Adobe 仿宋 Std R" w:cs="Times New Roman"/>
          <w:color w:val="313031"/>
          <w:kern w:val="0"/>
          <w:sz w:val="28"/>
          <w:szCs w:val="28"/>
          <w:highlight w:val="none"/>
        </w:rPr>
        <w:t> </w:t>
      </w:r>
      <w:r>
        <w:rPr>
          <w:rFonts w:hint="eastAsia" w:ascii="Adobe 仿宋 Std R" w:hAnsi="Times New Roman" w:eastAsia="Adobe 仿宋 Std R" w:cs="Times New Roman"/>
          <w:color w:val="313031"/>
          <w:kern w:val="0"/>
          <w:sz w:val="28"/>
          <w:szCs w:val="28"/>
          <w:highlight w:val="none"/>
        </w:rPr>
        <w:t xml:space="preserve"> </w:t>
      </w:r>
      <w:r>
        <w:rPr>
          <w:rFonts w:hint="eastAsia" w:ascii="宋体" w:hAnsi="宋体" w:eastAsia="宋体" w:cs="Arial"/>
          <w:color w:val="313031"/>
          <w:kern w:val="0"/>
          <w:sz w:val="28"/>
          <w:szCs w:val="28"/>
          <w:highlight w:val="none"/>
        </w:rPr>
        <w:t>第一条</w:t>
      </w:r>
      <w:r>
        <w:rPr>
          <w:rFonts w:ascii="Adobe 仿宋 Std R" w:hAnsi="Times New Roman" w:eastAsia="Adobe 仿宋 Std R" w:cs="Times New Roman"/>
          <w:color w:val="313031"/>
          <w:kern w:val="0"/>
          <w:sz w:val="28"/>
          <w:szCs w:val="28"/>
          <w:highlight w:val="none"/>
        </w:rPr>
        <w:t> </w:t>
      </w:r>
      <w:r>
        <w:rPr>
          <w:rFonts w:hint="eastAsia" w:ascii="宋体" w:hAnsi="宋体" w:eastAsia="宋体" w:cs="Arial"/>
          <w:color w:val="313031"/>
          <w:kern w:val="0"/>
          <w:sz w:val="28"/>
          <w:szCs w:val="28"/>
          <w:highlight w:val="none"/>
        </w:rPr>
        <w:t>按月领取工资的党员，每月以工资总额中相对固定的、经常性的工资收入（税后）为计算基数，按规定比例交纳党费。</w:t>
      </w:r>
    </w:p>
    <w:p>
      <w:pPr>
        <w:widowControl/>
        <w:shd w:val="clear" w:color="auto" w:fill="FFFFFF"/>
        <w:spacing w:line="360" w:lineRule="atLeast"/>
        <w:jc w:val="left"/>
        <w:rPr>
          <w:rFonts w:ascii="Arial" w:hAnsi="Arial" w:eastAsia="宋体" w:cs="Arial"/>
          <w:color w:val="000000"/>
          <w:kern w:val="0"/>
          <w:sz w:val="28"/>
          <w:szCs w:val="28"/>
          <w:highlight w:val="none"/>
        </w:rPr>
      </w:pPr>
      <w:r>
        <w:rPr>
          <w:rFonts w:ascii="Adobe 仿宋 Std R" w:hAnsi="Times New Roman" w:eastAsia="Adobe 仿宋 Std R" w:cs="Times New Roman"/>
          <w:color w:val="313031"/>
          <w:kern w:val="0"/>
          <w:sz w:val="28"/>
          <w:szCs w:val="28"/>
          <w:highlight w:val="none"/>
        </w:rPr>
        <w:t>   </w:t>
      </w:r>
      <w:r>
        <w:rPr>
          <w:rFonts w:ascii="Adobe 仿宋 Std R" w:hAnsi="Times New Roman" w:eastAsia="Adobe 仿宋 Std R" w:cs="Times New Roman"/>
          <w:color w:val="313031"/>
          <w:kern w:val="0"/>
          <w:sz w:val="28"/>
          <w:szCs w:val="28"/>
          <w:highlight w:val="none"/>
        </w:rPr>
        <w:t> </w:t>
      </w:r>
      <w:r>
        <w:rPr>
          <w:rFonts w:hint="eastAsia" w:ascii="Adobe 仿宋 Std R" w:hAnsi="Times New Roman" w:eastAsia="Adobe 仿宋 Std R" w:cs="Times New Roman"/>
          <w:color w:val="313031"/>
          <w:kern w:val="0"/>
          <w:sz w:val="28"/>
          <w:szCs w:val="28"/>
          <w:highlight w:val="none"/>
        </w:rPr>
        <w:t xml:space="preserve"> </w:t>
      </w:r>
      <w:r>
        <w:rPr>
          <w:rFonts w:hint="eastAsia" w:ascii="宋体" w:hAnsi="宋体" w:eastAsia="宋体" w:cs="Arial"/>
          <w:color w:val="313031"/>
          <w:kern w:val="0"/>
          <w:sz w:val="28"/>
          <w:szCs w:val="28"/>
          <w:highlight w:val="none"/>
        </w:rPr>
        <w:t>工资总额中相对固定的、经常性的工资收入包括：机关工作人员（不含工人）的职务工资、级别工资、津贴补贴；事业单位工作人员的岗位工资、薪级工资、绩效工资、津贴补贴；机关工人的岗位工资、技术等级（职务）工资、津贴补贴；</w:t>
      </w:r>
      <w:r>
        <w:rPr>
          <w:rFonts w:hint="eastAsia" w:ascii="宋体" w:hAnsi="宋体" w:eastAsia="宋体" w:cs="Arial"/>
          <w:color w:val="313031"/>
          <w:kern w:val="0"/>
          <w:sz w:val="28"/>
          <w:szCs w:val="28"/>
          <w:highlight w:val="none"/>
        </w:rPr>
        <w:t>企业人员工资收入中的固定部分（基本工资、岗位工资）和活的部分</w:t>
      </w:r>
      <w:r>
        <w:rPr>
          <w:rFonts w:ascii="Adobe 仿宋 Std R" w:hAnsi="Times New Roman" w:eastAsia="Adobe 仿宋 Std R" w:cs="Times New Roman"/>
          <w:color w:val="313031"/>
          <w:kern w:val="0"/>
          <w:sz w:val="28"/>
          <w:szCs w:val="28"/>
          <w:highlight w:val="none"/>
        </w:rPr>
        <w:t>(</w:t>
      </w:r>
      <w:r>
        <w:rPr>
          <w:rFonts w:hint="eastAsia" w:ascii="宋体" w:hAnsi="宋体" w:eastAsia="宋体" w:cs="Arial"/>
          <w:color w:val="313031"/>
          <w:kern w:val="0"/>
          <w:sz w:val="28"/>
          <w:szCs w:val="28"/>
          <w:highlight w:val="none"/>
        </w:rPr>
        <w:t>奖金）。</w:t>
      </w:r>
    </w:p>
    <w:p>
      <w:pPr>
        <w:widowControl/>
        <w:shd w:val="clear" w:color="auto" w:fill="FFFFFF"/>
        <w:spacing w:line="360" w:lineRule="atLeast"/>
        <w:jc w:val="left"/>
        <w:rPr>
          <w:rFonts w:ascii="Arial" w:hAnsi="Arial" w:eastAsia="宋体" w:cs="Arial"/>
          <w:color w:val="000000"/>
          <w:kern w:val="0"/>
          <w:sz w:val="28"/>
          <w:szCs w:val="28"/>
          <w:highlight w:val="none"/>
        </w:rPr>
      </w:pPr>
      <w:r>
        <w:rPr>
          <w:rFonts w:ascii="Adobe 仿宋 Std R" w:hAnsi="Times New Roman" w:eastAsia="Adobe 仿宋 Std R" w:cs="Times New Roman"/>
          <w:color w:val="313031"/>
          <w:kern w:val="0"/>
          <w:sz w:val="28"/>
          <w:szCs w:val="28"/>
          <w:highlight w:val="none"/>
        </w:rPr>
        <w:t>   </w:t>
      </w:r>
      <w:r>
        <w:rPr>
          <w:rFonts w:ascii="Adobe 仿宋 Std R" w:hAnsi="Times New Roman" w:eastAsia="Adobe 仿宋 Std R" w:cs="Times New Roman"/>
          <w:color w:val="313031"/>
          <w:kern w:val="0"/>
          <w:sz w:val="28"/>
          <w:szCs w:val="28"/>
          <w:highlight w:val="none"/>
        </w:rPr>
        <w:t> </w:t>
      </w:r>
      <w:r>
        <w:rPr>
          <w:rFonts w:hint="eastAsia" w:ascii="Adobe 仿宋 Std R" w:hAnsi="Times New Roman" w:eastAsia="Adobe 仿宋 Std R" w:cs="Times New Roman"/>
          <w:color w:val="313031"/>
          <w:kern w:val="0"/>
          <w:sz w:val="28"/>
          <w:szCs w:val="28"/>
          <w:highlight w:val="none"/>
        </w:rPr>
        <w:t xml:space="preserve"> </w:t>
      </w:r>
      <w:r>
        <w:rPr>
          <w:rFonts w:hint="eastAsia" w:ascii="宋体" w:hAnsi="宋体" w:eastAsia="宋体" w:cs="Arial"/>
          <w:color w:val="313031"/>
          <w:kern w:val="0"/>
          <w:sz w:val="28"/>
          <w:szCs w:val="28"/>
          <w:highlight w:val="none"/>
        </w:rPr>
        <w:t>第二条</w:t>
      </w:r>
      <w:r>
        <w:rPr>
          <w:rFonts w:ascii="Adobe 仿宋 Std R" w:hAnsi="Times New Roman" w:eastAsia="Adobe 仿宋 Std R" w:cs="Times New Roman"/>
          <w:color w:val="313031"/>
          <w:kern w:val="0"/>
          <w:sz w:val="28"/>
          <w:szCs w:val="28"/>
          <w:highlight w:val="none"/>
        </w:rPr>
        <w:t> </w:t>
      </w:r>
      <w:r>
        <w:rPr>
          <w:rFonts w:hint="eastAsia" w:ascii="宋体" w:hAnsi="宋体" w:eastAsia="宋体" w:cs="Arial"/>
          <w:color w:val="313031"/>
          <w:kern w:val="0"/>
          <w:sz w:val="28"/>
          <w:szCs w:val="28"/>
          <w:highlight w:val="none"/>
        </w:rPr>
        <w:t>党员交纳党费的比例为：</w:t>
      </w:r>
      <w:r>
        <w:rPr>
          <w:rFonts w:hint="eastAsia" w:ascii="宋体" w:hAnsi="宋体" w:eastAsia="宋体" w:cs="Arial"/>
          <w:color w:val="313031"/>
          <w:kern w:val="0"/>
          <w:sz w:val="28"/>
          <w:szCs w:val="28"/>
          <w:highlight w:val="none"/>
        </w:rPr>
        <w:t>每月工资收入（税后）在</w:t>
      </w:r>
      <w:r>
        <w:rPr>
          <w:rFonts w:ascii="Adobe 仿宋 Std R" w:hAnsi="Times New Roman" w:eastAsia="Adobe 仿宋 Std R" w:cs="Times New Roman"/>
          <w:color w:val="313031"/>
          <w:kern w:val="0"/>
          <w:sz w:val="28"/>
          <w:szCs w:val="28"/>
          <w:highlight w:val="none"/>
        </w:rPr>
        <w:t>3000</w:t>
      </w:r>
      <w:r>
        <w:rPr>
          <w:rFonts w:hint="eastAsia" w:ascii="宋体" w:hAnsi="宋体" w:eastAsia="宋体" w:cs="Arial"/>
          <w:color w:val="313031"/>
          <w:kern w:val="0"/>
          <w:sz w:val="28"/>
          <w:szCs w:val="28"/>
          <w:highlight w:val="none"/>
        </w:rPr>
        <w:t>元以下（含</w:t>
      </w:r>
      <w:r>
        <w:rPr>
          <w:rFonts w:ascii="Adobe 仿宋 Std R" w:hAnsi="Times New Roman" w:eastAsia="Adobe 仿宋 Std R" w:cs="Times New Roman"/>
          <w:color w:val="313031"/>
          <w:kern w:val="0"/>
          <w:sz w:val="28"/>
          <w:szCs w:val="28"/>
          <w:highlight w:val="none"/>
        </w:rPr>
        <w:t>3000</w:t>
      </w:r>
      <w:r>
        <w:rPr>
          <w:rFonts w:hint="eastAsia" w:ascii="宋体" w:hAnsi="宋体" w:eastAsia="宋体" w:cs="Arial"/>
          <w:color w:val="313031"/>
          <w:kern w:val="0"/>
          <w:sz w:val="28"/>
          <w:szCs w:val="28"/>
          <w:highlight w:val="none"/>
        </w:rPr>
        <w:t>元）者，交纳月工资收入的</w:t>
      </w:r>
      <w:r>
        <w:rPr>
          <w:rFonts w:ascii="Adobe 仿宋 Std R" w:hAnsi="Times New Roman" w:eastAsia="Adobe 仿宋 Std R" w:cs="Times New Roman"/>
          <w:color w:val="313031"/>
          <w:kern w:val="0"/>
          <w:sz w:val="28"/>
          <w:szCs w:val="28"/>
          <w:highlight w:val="none"/>
        </w:rPr>
        <w:t>0</w:t>
      </w:r>
      <w:r>
        <w:rPr>
          <w:rFonts w:hint="eastAsia" w:ascii="宋体" w:hAnsi="宋体" w:eastAsia="宋体" w:cs="Arial"/>
          <w:color w:val="313031"/>
          <w:kern w:val="0"/>
          <w:sz w:val="28"/>
          <w:szCs w:val="28"/>
          <w:highlight w:val="none"/>
        </w:rPr>
        <w:t>．</w:t>
      </w:r>
      <w:r>
        <w:rPr>
          <w:rFonts w:ascii="Adobe 仿宋 Std R" w:hAnsi="Times New Roman" w:eastAsia="Adobe 仿宋 Std R" w:cs="Times New Roman"/>
          <w:color w:val="313031"/>
          <w:kern w:val="0"/>
          <w:sz w:val="28"/>
          <w:szCs w:val="28"/>
          <w:highlight w:val="none"/>
        </w:rPr>
        <w:t>5</w:t>
      </w:r>
      <w:r>
        <w:rPr>
          <w:rFonts w:hint="eastAsia" w:ascii="宋体" w:hAnsi="宋体" w:eastAsia="宋体" w:cs="Arial"/>
          <w:color w:val="313031"/>
          <w:kern w:val="0"/>
          <w:sz w:val="28"/>
          <w:szCs w:val="28"/>
          <w:highlight w:val="none"/>
        </w:rPr>
        <w:t>％；</w:t>
      </w:r>
      <w:r>
        <w:rPr>
          <w:rFonts w:ascii="Adobe 仿宋 Std R" w:hAnsi="Times New Roman" w:eastAsia="Adobe 仿宋 Std R" w:cs="Times New Roman"/>
          <w:color w:val="313031"/>
          <w:kern w:val="0"/>
          <w:sz w:val="28"/>
          <w:szCs w:val="28"/>
          <w:highlight w:val="none"/>
        </w:rPr>
        <w:t>3000</w:t>
      </w:r>
      <w:r>
        <w:rPr>
          <w:rFonts w:hint="eastAsia" w:ascii="宋体" w:hAnsi="宋体" w:eastAsia="宋体" w:cs="Arial"/>
          <w:color w:val="313031"/>
          <w:kern w:val="0"/>
          <w:sz w:val="28"/>
          <w:szCs w:val="28"/>
          <w:highlight w:val="none"/>
        </w:rPr>
        <w:t>元以上至</w:t>
      </w:r>
      <w:r>
        <w:rPr>
          <w:rFonts w:ascii="Adobe 仿宋 Std R" w:hAnsi="Times New Roman" w:eastAsia="Adobe 仿宋 Std R" w:cs="Times New Roman"/>
          <w:color w:val="313031"/>
          <w:kern w:val="0"/>
          <w:sz w:val="28"/>
          <w:szCs w:val="28"/>
          <w:highlight w:val="none"/>
        </w:rPr>
        <w:t>5000</w:t>
      </w:r>
      <w:r>
        <w:rPr>
          <w:rFonts w:hint="eastAsia" w:ascii="宋体" w:hAnsi="宋体" w:eastAsia="宋体" w:cs="Arial"/>
          <w:color w:val="313031"/>
          <w:kern w:val="0"/>
          <w:sz w:val="28"/>
          <w:szCs w:val="28"/>
          <w:highlight w:val="none"/>
        </w:rPr>
        <w:t>元（含</w:t>
      </w:r>
      <w:r>
        <w:rPr>
          <w:rFonts w:ascii="Adobe 仿宋 Std R" w:hAnsi="Times New Roman" w:eastAsia="Adobe 仿宋 Std R" w:cs="Times New Roman"/>
          <w:color w:val="313031"/>
          <w:kern w:val="0"/>
          <w:sz w:val="28"/>
          <w:szCs w:val="28"/>
          <w:highlight w:val="none"/>
        </w:rPr>
        <w:t>5000</w:t>
      </w:r>
      <w:r>
        <w:rPr>
          <w:rFonts w:hint="eastAsia" w:ascii="宋体" w:hAnsi="宋体" w:eastAsia="宋体" w:cs="Arial"/>
          <w:color w:val="313031"/>
          <w:kern w:val="0"/>
          <w:sz w:val="28"/>
          <w:szCs w:val="28"/>
          <w:highlight w:val="none"/>
        </w:rPr>
        <w:t>元）者，交纳</w:t>
      </w:r>
      <w:r>
        <w:rPr>
          <w:rFonts w:ascii="Adobe 仿宋 Std R" w:hAnsi="Times New Roman" w:eastAsia="Adobe 仿宋 Std R" w:cs="Times New Roman"/>
          <w:color w:val="313031"/>
          <w:kern w:val="0"/>
          <w:sz w:val="28"/>
          <w:szCs w:val="28"/>
          <w:highlight w:val="none"/>
        </w:rPr>
        <w:t>1</w:t>
      </w:r>
      <w:r>
        <w:rPr>
          <w:rFonts w:hint="eastAsia" w:ascii="宋体" w:hAnsi="宋体" w:eastAsia="宋体" w:cs="Arial"/>
          <w:color w:val="313031"/>
          <w:kern w:val="0"/>
          <w:sz w:val="28"/>
          <w:szCs w:val="28"/>
          <w:highlight w:val="none"/>
        </w:rPr>
        <w:t>％；</w:t>
      </w:r>
      <w:r>
        <w:rPr>
          <w:rFonts w:ascii="Adobe 仿宋 Std R" w:hAnsi="Times New Roman" w:eastAsia="Adobe 仿宋 Std R" w:cs="Times New Roman"/>
          <w:color w:val="313031"/>
          <w:kern w:val="0"/>
          <w:sz w:val="28"/>
          <w:szCs w:val="28"/>
          <w:highlight w:val="none"/>
        </w:rPr>
        <w:t>5000</w:t>
      </w:r>
      <w:r>
        <w:rPr>
          <w:rFonts w:hint="eastAsia" w:ascii="宋体" w:hAnsi="宋体" w:eastAsia="宋体" w:cs="Arial"/>
          <w:color w:val="313031"/>
          <w:kern w:val="0"/>
          <w:sz w:val="28"/>
          <w:szCs w:val="28"/>
          <w:highlight w:val="none"/>
        </w:rPr>
        <w:t>元以上至</w:t>
      </w:r>
      <w:r>
        <w:rPr>
          <w:rFonts w:ascii="Adobe 仿宋 Std R" w:hAnsi="Times New Roman" w:eastAsia="Adobe 仿宋 Std R" w:cs="Times New Roman"/>
          <w:color w:val="313031"/>
          <w:kern w:val="0"/>
          <w:sz w:val="28"/>
          <w:szCs w:val="28"/>
          <w:highlight w:val="none"/>
        </w:rPr>
        <w:t>10000</w:t>
      </w:r>
      <w:r>
        <w:rPr>
          <w:rFonts w:hint="eastAsia" w:ascii="宋体" w:hAnsi="宋体" w:eastAsia="宋体" w:cs="Arial"/>
          <w:color w:val="313031"/>
          <w:kern w:val="0"/>
          <w:sz w:val="28"/>
          <w:szCs w:val="28"/>
          <w:highlight w:val="none"/>
        </w:rPr>
        <w:t>元（含</w:t>
      </w:r>
      <w:r>
        <w:rPr>
          <w:rFonts w:ascii="Adobe 仿宋 Std R" w:hAnsi="Times New Roman" w:eastAsia="Adobe 仿宋 Std R" w:cs="Times New Roman"/>
          <w:color w:val="313031"/>
          <w:kern w:val="0"/>
          <w:sz w:val="28"/>
          <w:szCs w:val="28"/>
          <w:highlight w:val="none"/>
        </w:rPr>
        <w:t>10000</w:t>
      </w:r>
      <w:r>
        <w:rPr>
          <w:rFonts w:hint="eastAsia" w:ascii="宋体" w:hAnsi="宋体" w:eastAsia="宋体" w:cs="Arial"/>
          <w:color w:val="313031"/>
          <w:kern w:val="0"/>
          <w:sz w:val="28"/>
          <w:szCs w:val="28"/>
          <w:highlight w:val="none"/>
        </w:rPr>
        <w:t>元）者，交纳</w:t>
      </w:r>
      <w:r>
        <w:rPr>
          <w:rFonts w:ascii="Adobe 仿宋 Std R" w:hAnsi="Times New Roman" w:eastAsia="Adobe 仿宋 Std R" w:cs="Times New Roman"/>
          <w:color w:val="313031"/>
          <w:kern w:val="0"/>
          <w:sz w:val="28"/>
          <w:szCs w:val="28"/>
          <w:highlight w:val="none"/>
        </w:rPr>
        <w:t>1</w:t>
      </w:r>
      <w:r>
        <w:rPr>
          <w:rFonts w:hint="eastAsia" w:ascii="宋体" w:hAnsi="宋体" w:eastAsia="宋体" w:cs="Arial"/>
          <w:color w:val="313031"/>
          <w:kern w:val="0"/>
          <w:sz w:val="28"/>
          <w:szCs w:val="28"/>
          <w:highlight w:val="none"/>
        </w:rPr>
        <w:t>．</w:t>
      </w:r>
      <w:r>
        <w:rPr>
          <w:rFonts w:ascii="Adobe 仿宋 Std R" w:hAnsi="Times New Roman" w:eastAsia="Adobe 仿宋 Std R" w:cs="Times New Roman"/>
          <w:color w:val="313031"/>
          <w:kern w:val="0"/>
          <w:sz w:val="28"/>
          <w:szCs w:val="28"/>
          <w:highlight w:val="none"/>
        </w:rPr>
        <w:t>5</w:t>
      </w:r>
      <w:r>
        <w:rPr>
          <w:rFonts w:hint="eastAsia" w:ascii="宋体" w:hAnsi="宋体" w:eastAsia="宋体" w:cs="Arial"/>
          <w:color w:val="313031"/>
          <w:kern w:val="0"/>
          <w:sz w:val="28"/>
          <w:szCs w:val="28"/>
          <w:highlight w:val="none"/>
        </w:rPr>
        <w:t>％；</w:t>
      </w:r>
      <w:r>
        <w:rPr>
          <w:rFonts w:ascii="Adobe 仿宋 Std R" w:hAnsi="Times New Roman" w:eastAsia="Adobe 仿宋 Std R" w:cs="Times New Roman"/>
          <w:color w:val="313031"/>
          <w:kern w:val="0"/>
          <w:sz w:val="28"/>
          <w:szCs w:val="28"/>
          <w:highlight w:val="none"/>
        </w:rPr>
        <w:t>10000</w:t>
      </w:r>
      <w:r>
        <w:rPr>
          <w:rFonts w:hint="eastAsia" w:ascii="宋体" w:hAnsi="宋体" w:eastAsia="宋体" w:cs="Arial"/>
          <w:color w:val="313031"/>
          <w:kern w:val="0"/>
          <w:sz w:val="28"/>
          <w:szCs w:val="28"/>
          <w:highlight w:val="none"/>
        </w:rPr>
        <w:t>元以上者，交纳</w:t>
      </w:r>
      <w:r>
        <w:rPr>
          <w:rFonts w:ascii="Adobe 仿宋 Std R" w:hAnsi="Times New Roman" w:eastAsia="Adobe 仿宋 Std R" w:cs="Times New Roman"/>
          <w:color w:val="313031"/>
          <w:kern w:val="0"/>
          <w:sz w:val="28"/>
          <w:szCs w:val="28"/>
          <w:highlight w:val="none"/>
        </w:rPr>
        <w:t>2</w:t>
      </w:r>
      <w:r>
        <w:rPr>
          <w:rFonts w:hint="eastAsia" w:ascii="宋体" w:hAnsi="宋体" w:eastAsia="宋体" w:cs="Arial"/>
          <w:color w:val="313031"/>
          <w:kern w:val="0"/>
          <w:sz w:val="28"/>
          <w:szCs w:val="28"/>
          <w:highlight w:val="none"/>
        </w:rPr>
        <w:t>％。</w:t>
      </w:r>
    </w:p>
    <w:p>
      <w:pPr>
        <w:widowControl/>
        <w:shd w:val="clear" w:color="auto" w:fill="FFFFFF"/>
        <w:spacing w:line="360" w:lineRule="atLeast"/>
        <w:jc w:val="left"/>
        <w:rPr>
          <w:rFonts w:ascii="Arial" w:hAnsi="Arial" w:eastAsia="宋体" w:cs="Arial"/>
          <w:color w:val="000000"/>
          <w:kern w:val="0"/>
          <w:sz w:val="28"/>
          <w:szCs w:val="28"/>
          <w:highlight w:val="none"/>
        </w:rPr>
      </w:pPr>
      <w:r>
        <w:rPr>
          <w:rFonts w:ascii="Adobe 仿宋 Std R" w:hAnsi="Times New Roman" w:eastAsia="Adobe 仿宋 Std R" w:cs="Times New Roman"/>
          <w:color w:val="313031"/>
          <w:kern w:val="0"/>
          <w:sz w:val="28"/>
          <w:szCs w:val="28"/>
          <w:highlight w:val="none"/>
        </w:rPr>
        <w:t>   </w:t>
      </w:r>
      <w:r>
        <w:rPr>
          <w:rFonts w:ascii="Adobe 仿宋 Std R" w:hAnsi="Times New Roman" w:eastAsia="Adobe 仿宋 Std R" w:cs="Times New Roman"/>
          <w:color w:val="313031"/>
          <w:kern w:val="0"/>
          <w:sz w:val="28"/>
          <w:szCs w:val="28"/>
          <w:highlight w:val="none"/>
        </w:rPr>
        <w:t> </w:t>
      </w:r>
      <w:r>
        <w:rPr>
          <w:rFonts w:hint="eastAsia" w:ascii="Adobe 仿宋 Std R" w:hAnsi="Times New Roman" w:eastAsia="Adobe 仿宋 Std R" w:cs="Times New Roman"/>
          <w:color w:val="313031"/>
          <w:kern w:val="0"/>
          <w:sz w:val="28"/>
          <w:szCs w:val="28"/>
          <w:highlight w:val="none"/>
        </w:rPr>
        <w:t xml:space="preserve"> </w:t>
      </w:r>
      <w:r>
        <w:rPr>
          <w:rFonts w:hint="eastAsia" w:ascii="宋体" w:hAnsi="宋体" w:eastAsia="宋体" w:cs="Arial"/>
          <w:color w:val="313031"/>
          <w:kern w:val="0"/>
          <w:sz w:val="28"/>
          <w:szCs w:val="28"/>
          <w:highlight w:val="none"/>
        </w:rPr>
        <w:t>第三条　实行年薪制人员中的党员，每月以当月实际领取的薪酬收入为计算基数，参照第一条、第二条规定交纳党费。</w:t>
      </w:r>
    </w:p>
    <w:p>
      <w:pPr>
        <w:widowControl/>
        <w:shd w:val="clear" w:color="auto" w:fill="FFFFFF"/>
        <w:spacing w:line="360" w:lineRule="atLeast"/>
        <w:jc w:val="left"/>
        <w:rPr>
          <w:rFonts w:ascii="Arial" w:hAnsi="Arial" w:eastAsia="宋体" w:cs="Arial"/>
          <w:color w:val="000000"/>
          <w:kern w:val="0"/>
          <w:sz w:val="28"/>
          <w:szCs w:val="28"/>
          <w:highlight w:val="none"/>
        </w:rPr>
      </w:pPr>
      <w:r>
        <w:rPr>
          <w:rFonts w:ascii="Adobe 仿宋 Std R" w:hAnsi="Times New Roman" w:eastAsia="Adobe 仿宋 Std R" w:cs="Times New Roman"/>
          <w:color w:val="313031"/>
          <w:kern w:val="0"/>
          <w:sz w:val="28"/>
          <w:szCs w:val="28"/>
          <w:highlight w:val="none"/>
        </w:rPr>
        <w:t>   </w:t>
      </w:r>
      <w:r>
        <w:rPr>
          <w:rFonts w:ascii="Adobe 仿宋 Std R" w:hAnsi="Times New Roman" w:eastAsia="Adobe 仿宋 Std R" w:cs="Times New Roman"/>
          <w:color w:val="313031"/>
          <w:kern w:val="0"/>
          <w:sz w:val="28"/>
          <w:szCs w:val="28"/>
          <w:highlight w:val="none"/>
        </w:rPr>
        <w:t> </w:t>
      </w:r>
      <w:r>
        <w:rPr>
          <w:rFonts w:hint="eastAsia" w:ascii="Adobe 仿宋 Std R" w:hAnsi="Times New Roman" w:eastAsia="Adobe 仿宋 Std R" w:cs="Times New Roman"/>
          <w:color w:val="313031"/>
          <w:kern w:val="0"/>
          <w:sz w:val="28"/>
          <w:szCs w:val="28"/>
          <w:highlight w:val="none"/>
        </w:rPr>
        <w:t xml:space="preserve"> </w:t>
      </w:r>
      <w:r>
        <w:rPr>
          <w:rFonts w:hint="eastAsia" w:ascii="宋体" w:hAnsi="宋体" w:eastAsia="宋体" w:cs="Arial"/>
          <w:color w:val="313031"/>
          <w:kern w:val="0"/>
          <w:sz w:val="28"/>
          <w:szCs w:val="28"/>
          <w:highlight w:val="none"/>
        </w:rPr>
        <w:t>第四条　不按月取得收入的个体经营者等人员中的党员，每月以个人上季度月平均纯收入为计算基数，参照第一条、第二条规定交纳党费。</w:t>
      </w:r>
    </w:p>
    <w:p>
      <w:pPr>
        <w:widowControl/>
        <w:shd w:val="clear" w:color="auto" w:fill="FFFFFF"/>
        <w:spacing w:line="360" w:lineRule="atLeast"/>
        <w:jc w:val="left"/>
        <w:rPr>
          <w:rFonts w:ascii="Arial" w:hAnsi="Arial" w:eastAsia="宋体" w:cs="Arial"/>
          <w:color w:val="000000"/>
          <w:kern w:val="0"/>
          <w:sz w:val="28"/>
          <w:szCs w:val="28"/>
          <w:highlight w:val="none"/>
        </w:rPr>
      </w:pPr>
      <w:r>
        <w:rPr>
          <w:rFonts w:ascii="Adobe 仿宋 Std R" w:hAnsi="Times New Roman" w:eastAsia="Adobe 仿宋 Std R" w:cs="Times New Roman"/>
          <w:color w:val="313031"/>
          <w:kern w:val="0"/>
          <w:sz w:val="28"/>
          <w:szCs w:val="28"/>
          <w:highlight w:val="none"/>
        </w:rPr>
        <w:t>   </w:t>
      </w:r>
      <w:r>
        <w:rPr>
          <w:rFonts w:ascii="Adobe 仿宋 Std R" w:hAnsi="Times New Roman" w:eastAsia="Adobe 仿宋 Std R" w:cs="Times New Roman"/>
          <w:color w:val="313031"/>
          <w:kern w:val="0"/>
          <w:sz w:val="28"/>
          <w:szCs w:val="28"/>
          <w:highlight w:val="none"/>
        </w:rPr>
        <w:t> </w:t>
      </w:r>
      <w:r>
        <w:rPr>
          <w:rFonts w:hint="eastAsia" w:ascii="Adobe 仿宋 Std R" w:hAnsi="Times New Roman" w:eastAsia="Adobe 仿宋 Std R" w:cs="Times New Roman"/>
          <w:color w:val="313031"/>
          <w:kern w:val="0"/>
          <w:sz w:val="28"/>
          <w:szCs w:val="28"/>
          <w:highlight w:val="none"/>
        </w:rPr>
        <w:t xml:space="preserve"> </w:t>
      </w:r>
      <w:r>
        <w:rPr>
          <w:rFonts w:hint="eastAsia" w:ascii="宋体" w:hAnsi="宋体" w:eastAsia="宋体" w:cs="Arial"/>
          <w:color w:val="313031"/>
          <w:kern w:val="0"/>
          <w:sz w:val="28"/>
          <w:szCs w:val="28"/>
          <w:highlight w:val="none"/>
        </w:rPr>
        <w:t>第五条　</w:t>
      </w:r>
      <w:r>
        <w:rPr>
          <w:rFonts w:hint="eastAsia" w:ascii="宋体" w:hAnsi="宋体" w:eastAsia="宋体" w:cs="Arial"/>
          <w:color w:val="313031"/>
          <w:kern w:val="0"/>
          <w:sz w:val="28"/>
          <w:szCs w:val="28"/>
          <w:highlight w:val="none"/>
        </w:rPr>
        <w:t>离退休干部、职工中的党员，每月以实际领取的离退休费总额或养老金总额为计算基数，</w:t>
      </w:r>
      <w:r>
        <w:rPr>
          <w:rFonts w:ascii="Adobe 仿宋 Std R" w:hAnsi="Times New Roman" w:eastAsia="Adobe 仿宋 Std R" w:cs="Times New Roman"/>
          <w:color w:val="313031"/>
          <w:kern w:val="0"/>
          <w:sz w:val="28"/>
          <w:szCs w:val="28"/>
          <w:highlight w:val="none"/>
        </w:rPr>
        <w:t>5000</w:t>
      </w:r>
      <w:r>
        <w:rPr>
          <w:rFonts w:hint="eastAsia" w:ascii="宋体" w:hAnsi="宋体" w:eastAsia="宋体" w:cs="Arial"/>
          <w:color w:val="313031"/>
          <w:kern w:val="0"/>
          <w:sz w:val="28"/>
          <w:szCs w:val="28"/>
          <w:highlight w:val="none"/>
        </w:rPr>
        <w:t>元以下（含</w:t>
      </w:r>
      <w:r>
        <w:rPr>
          <w:rFonts w:ascii="Adobe 仿宋 Std R" w:hAnsi="Times New Roman" w:eastAsia="Adobe 仿宋 Std R" w:cs="Times New Roman"/>
          <w:color w:val="313031"/>
          <w:kern w:val="0"/>
          <w:sz w:val="28"/>
          <w:szCs w:val="28"/>
          <w:highlight w:val="none"/>
        </w:rPr>
        <w:t>5000</w:t>
      </w:r>
      <w:r>
        <w:rPr>
          <w:rFonts w:hint="eastAsia" w:ascii="宋体" w:hAnsi="宋体" w:eastAsia="宋体" w:cs="Arial"/>
          <w:color w:val="313031"/>
          <w:kern w:val="0"/>
          <w:sz w:val="28"/>
          <w:szCs w:val="28"/>
          <w:highlight w:val="none"/>
        </w:rPr>
        <w:t>元）的按</w:t>
      </w:r>
      <w:r>
        <w:rPr>
          <w:rFonts w:ascii="Adobe 仿宋 Std R" w:hAnsi="Times New Roman" w:eastAsia="Adobe 仿宋 Std R" w:cs="Times New Roman"/>
          <w:color w:val="313031"/>
          <w:kern w:val="0"/>
          <w:sz w:val="28"/>
          <w:szCs w:val="28"/>
          <w:highlight w:val="none"/>
        </w:rPr>
        <w:t>0</w:t>
      </w:r>
      <w:r>
        <w:rPr>
          <w:rFonts w:hint="eastAsia" w:ascii="宋体" w:hAnsi="宋体" w:eastAsia="宋体" w:cs="Arial"/>
          <w:color w:val="313031"/>
          <w:kern w:val="0"/>
          <w:sz w:val="28"/>
          <w:szCs w:val="28"/>
          <w:highlight w:val="none"/>
        </w:rPr>
        <w:t>．</w:t>
      </w:r>
      <w:r>
        <w:rPr>
          <w:rFonts w:ascii="Adobe 仿宋 Std R" w:hAnsi="Times New Roman" w:eastAsia="Adobe 仿宋 Std R" w:cs="Times New Roman"/>
          <w:color w:val="313031"/>
          <w:kern w:val="0"/>
          <w:sz w:val="28"/>
          <w:szCs w:val="28"/>
          <w:highlight w:val="none"/>
        </w:rPr>
        <w:t>5</w:t>
      </w:r>
      <w:r>
        <w:rPr>
          <w:rFonts w:hint="eastAsia" w:ascii="宋体" w:hAnsi="宋体" w:eastAsia="宋体" w:cs="Arial"/>
          <w:color w:val="313031"/>
          <w:kern w:val="0"/>
          <w:sz w:val="28"/>
          <w:szCs w:val="28"/>
          <w:highlight w:val="none"/>
        </w:rPr>
        <w:t>％交纳党费，</w:t>
      </w:r>
      <w:r>
        <w:rPr>
          <w:rFonts w:ascii="Adobe 仿宋 Std R" w:hAnsi="Times New Roman" w:eastAsia="Adobe 仿宋 Std R" w:cs="Times New Roman"/>
          <w:color w:val="313031"/>
          <w:kern w:val="0"/>
          <w:sz w:val="28"/>
          <w:szCs w:val="28"/>
          <w:highlight w:val="none"/>
        </w:rPr>
        <w:t>5000</w:t>
      </w:r>
      <w:r>
        <w:rPr>
          <w:rFonts w:hint="eastAsia" w:ascii="宋体" w:hAnsi="宋体" w:eastAsia="宋体" w:cs="Arial"/>
          <w:color w:val="313031"/>
          <w:kern w:val="0"/>
          <w:sz w:val="28"/>
          <w:szCs w:val="28"/>
          <w:highlight w:val="none"/>
        </w:rPr>
        <w:t>元以上的按</w:t>
      </w:r>
      <w:r>
        <w:rPr>
          <w:rFonts w:ascii="Adobe 仿宋 Std R" w:hAnsi="Times New Roman" w:eastAsia="Adobe 仿宋 Std R" w:cs="Times New Roman"/>
          <w:color w:val="313031"/>
          <w:kern w:val="0"/>
          <w:sz w:val="28"/>
          <w:szCs w:val="28"/>
          <w:highlight w:val="none"/>
        </w:rPr>
        <w:t>1</w:t>
      </w:r>
      <w:r>
        <w:rPr>
          <w:rFonts w:hint="eastAsia" w:ascii="宋体" w:hAnsi="宋体" w:eastAsia="宋体" w:cs="Arial"/>
          <w:color w:val="313031"/>
          <w:kern w:val="0"/>
          <w:sz w:val="28"/>
          <w:szCs w:val="28"/>
          <w:highlight w:val="none"/>
        </w:rPr>
        <w:t>％交纳党费。</w:t>
      </w:r>
    </w:p>
    <w:p>
      <w:pPr>
        <w:widowControl/>
        <w:shd w:val="clear" w:color="auto" w:fill="FFFFFF"/>
        <w:spacing w:line="360" w:lineRule="atLeast"/>
        <w:jc w:val="left"/>
        <w:rPr>
          <w:rFonts w:ascii="Arial" w:hAnsi="Arial" w:eastAsia="宋体" w:cs="Arial"/>
          <w:color w:val="000000"/>
          <w:kern w:val="0"/>
          <w:sz w:val="28"/>
          <w:szCs w:val="28"/>
          <w:highlight w:val="none"/>
        </w:rPr>
      </w:pPr>
      <w:r>
        <w:rPr>
          <w:rFonts w:ascii="Adobe 仿宋 Std R" w:hAnsi="Times New Roman" w:eastAsia="Adobe 仿宋 Std R" w:cs="Times New Roman"/>
          <w:color w:val="313031"/>
          <w:kern w:val="0"/>
          <w:sz w:val="28"/>
          <w:szCs w:val="28"/>
          <w:highlight w:val="none"/>
        </w:rPr>
        <w:t>   </w:t>
      </w:r>
      <w:r>
        <w:rPr>
          <w:rFonts w:ascii="Adobe 仿宋 Std R" w:hAnsi="Times New Roman" w:eastAsia="Adobe 仿宋 Std R" w:cs="Times New Roman"/>
          <w:color w:val="313031"/>
          <w:kern w:val="0"/>
          <w:sz w:val="28"/>
          <w:szCs w:val="28"/>
          <w:highlight w:val="none"/>
        </w:rPr>
        <w:t> </w:t>
      </w:r>
      <w:r>
        <w:rPr>
          <w:rFonts w:hint="eastAsia" w:ascii="Adobe 仿宋 Std R" w:hAnsi="Times New Roman" w:eastAsia="Adobe 仿宋 Std R" w:cs="Times New Roman"/>
          <w:color w:val="313031"/>
          <w:kern w:val="0"/>
          <w:sz w:val="28"/>
          <w:szCs w:val="28"/>
          <w:highlight w:val="none"/>
        </w:rPr>
        <w:t xml:space="preserve"> </w:t>
      </w:r>
      <w:r>
        <w:rPr>
          <w:rFonts w:hint="eastAsia" w:ascii="宋体" w:hAnsi="宋体" w:eastAsia="宋体" w:cs="Arial"/>
          <w:color w:val="313031"/>
          <w:kern w:val="0"/>
          <w:sz w:val="28"/>
          <w:szCs w:val="28"/>
          <w:highlight w:val="none"/>
        </w:rPr>
        <w:t>第六条　农民党员每月交纳党费</w:t>
      </w:r>
      <w:r>
        <w:rPr>
          <w:rFonts w:ascii="Adobe 仿宋 Std R" w:hAnsi="Times New Roman" w:eastAsia="Adobe 仿宋 Std R" w:cs="Times New Roman"/>
          <w:color w:val="313031"/>
          <w:kern w:val="0"/>
          <w:sz w:val="28"/>
          <w:szCs w:val="28"/>
          <w:highlight w:val="none"/>
        </w:rPr>
        <w:t>0</w:t>
      </w:r>
      <w:r>
        <w:rPr>
          <w:rFonts w:hint="eastAsia" w:ascii="宋体" w:hAnsi="宋体" w:eastAsia="宋体" w:cs="Arial"/>
          <w:color w:val="313031"/>
          <w:kern w:val="0"/>
          <w:sz w:val="28"/>
          <w:szCs w:val="28"/>
          <w:highlight w:val="none"/>
        </w:rPr>
        <w:t>．</w:t>
      </w:r>
      <w:r>
        <w:rPr>
          <w:rFonts w:ascii="Adobe 仿宋 Std R" w:hAnsi="Times New Roman" w:eastAsia="Adobe 仿宋 Std R" w:cs="Times New Roman"/>
          <w:color w:val="313031"/>
          <w:kern w:val="0"/>
          <w:sz w:val="28"/>
          <w:szCs w:val="28"/>
          <w:highlight w:val="none"/>
        </w:rPr>
        <w:t>2</w:t>
      </w:r>
      <w:r>
        <w:rPr>
          <w:rFonts w:hint="eastAsia" w:ascii="宋体" w:hAnsi="宋体" w:eastAsia="宋体" w:cs="Arial"/>
          <w:color w:val="313031"/>
          <w:kern w:val="0"/>
          <w:sz w:val="28"/>
          <w:szCs w:val="28"/>
          <w:highlight w:val="none"/>
        </w:rPr>
        <w:t>元－</w:t>
      </w:r>
      <w:r>
        <w:rPr>
          <w:rFonts w:ascii="Adobe 仿宋 Std R" w:hAnsi="Times New Roman" w:eastAsia="Adobe 仿宋 Std R" w:cs="Times New Roman"/>
          <w:color w:val="313031"/>
          <w:kern w:val="0"/>
          <w:sz w:val="28"/>
          <w:szCs w:val="28"/>
          <w:highlight w:val="none"/>
        </w:rPr>
        <w:t>1</w:t>
      </w:r>
      <w:r>
        <w:rPr>
          <w:rFonts w:hint="eastAsia" w:ascii="宋体" w:hAnsi="宋体" w:eastAsia="宋体" w:cs="Arial"/>
          <w:color w:val="313031"/>
          <w:kern w:val="0"/>
          <w:sz w:val="28"/>
          <w:szCs w:val="28"/>
          <w:highlight w:val="none"/>
        </w:rPr>
        <w:t>元。学生党员、下岗失业的党员、依靠抚恤或救济生活的党员、领取当地最低生活保障金的党员，每月交纳党费</w:t>
      </w:r>
      <w:r>
        <w:rPr>
          <w:rFonts w:ascii="Adobe 仿宋 Std R" w:hAnsi="Times New Roman" w:eastAsia="Adobe 仿宋 Std R" w:cs="Times New Roman"/>
          <w:color w:val="313031"/>
          <w:kern w:val="0"/>
          <w:sz w:val="28"/>
          <w:szCs w:val="28"/>
          <w:highlight w:val="none"/>
        </w:rPr>
        <w:t>0</w:t>
      </w:r>
      <w:r>
        <w:rPr>
          <w:rFonts w:hint="eastAsia" w:ascii="宋体" w:hAnsi="宋体" w:eastAsia="宋体" w:cs="Arial"/>
          <w:color w:val="313031"/>
          <w:kern w:val="0"/>
          <w:sz w:val="28"/>
          <w:szCs w:val="28"/>
          <w:highlight w:val="none"/>
        </w:rPr>
        <w:t>．</w:t>
      </w:r>
      <w:r>
        <w:rPr>
          <w:rFonts w:ascii="Adobe 仿宋 Std R" w:hAnsi="Times New Roman" w:eastAsia="Adobe 仿宋 Std R" w:cs="Times New Roman"/>
          <w:color w:val="313031"/>
          <w:kern w:val="0"/>
          <w:sz w:val="28"/>
          <w:szCs w:val="28"/>
          <w:highlight w:val="none"/>
        </w:rPr>
        <w:t>2</w:t>
      </w:r>
      <w:r>
        <w:rPr>
          <w:rFonts w:hint="eastAsia" w:ascii="宋体" w:hAnsi="宋体" w:eastAsia="宋体" w:cs="Arial"/>
          <w:color w:val="313031"/>
          <w:kern w:val="0"/>
          <w:sz w:val="28"/>
          <w:szCs w:val="28"/>
          <w:highlight w:val="none"/>
        </w:rPr>
        <w:t>元。</w:t>
      </w:r>
    </w:p>
    <w:p>
      <w:pPr>
        <w:widowControl/>
        <w:shd w:val="clear" w:color="auto" w:fill="FFFFFF"/>
        <w:spacing w:line="360" w:lineRule="atLeast"/>
        <w:jc w:val="left"/>
        <w:rPr>
          <w:rFonts w:ascii="Arial" w:hAnsi="Arial" w:eastAsia="宋体" w:cs="Arial"/>
          <w:color w:val="000000"/>
          <w:kern w:val="0"/>
          <w:sz w:val="28"/>
          <w:szCs w:val="28"/>
          <w:highlight w:val="none"/>
        </w:rPr>
      </w:pPr>
      <w:r>
        <w:rPr>
          <w:rFonts w:ascii="Adobe 仿宋 Std R" w:hAnsi="Times New Roman" w:eastAsia="Adobe 仿宋 Std R" w:cs="Times New Roman"/>
          <w:color w:val="313031"/>
          <w:kern w:val="0"/>
          <w:sz w:val="28"/>
          <w:szCs w:val="28"/>
          <w:highlight w:val="none"/>
        </w:rPr>
        <w:t>   </w:t>
      </w:r>
      <w:r>
        <w:rPr>
          <w:rFonts w:ascii="Adobe 仿宋 Std R" w:hAnsi="Times New Roman" w:eastAsia="Adobe 仿宋 Std R" w:cs="Times New Roman"/>
          <w:color w:val="313031"/>
          <w:kern w:val="0"/>
          <w:sz w:val="28"/>
          <w:szCs w:val="28"/>
          <w:highlight w:val="none"/>
        </w:rPr>
        <w:t> </w:t>
      </w:r>
      <w:r>
        <w:rPr>
          <w:rFonts w:hint="eastAsia" w:ascii="Adobe 仿宋 Std R" w:hAnsi="Times New Roman" w:eastAsia="Adobe 仿宋 Std R" w:cs="Times New Roman"/>
          <w:color w:val="313031"/>
          <w:kern w:val="0"/>
          <w:sz w:val="28"/>
          <w:szCs w:val="28"/>
          <w:highlight w:val="none"/>
        </w:rPr>
        <w:t xml:space="preserve"> </w:t>
      </w:r>
      <w:r>
        <w:rPr>
          <w:rFonts w:hint="eastAsia" w:ascii="宋体" w:hAnsi="宋体" w:eastAsia="宋体" w:cs="Arial"/>
          <w:color w:val="313031"/>
          <w:kern w:val="0"/>
          <w:sz w:val="28"/>
          <w:szCs w:val="28"/>
          <w:highlight w:val="none"/>
        </w:rPr>
        <w:t>第七条　交纳党费确有困难的党员，经党支部研究，报上一级党委批准后，可以少交或免交党费。</w:t>
      </w:r>
    </w:p>
    <w:p>
      <w:pPr>
        <w:widowControl/>
        <w:shd w:val="clear" w:color="auto" w:fill="FFFFFF"/>
        <w:spacing w:line="360" w:lineRule="atLeast"/>
        <w:jc w:val="left"/>
        <w:rPr>
          <w:rFonts w:ascii="Arial" w:hAnsi="Arial" w:eastAsia="宋体" w:cs="Arial"/>
          <w:color w:val="000000"/>
          <w:kern w:val="0"/>
          <w:sz w:val="28"/>
          <w:szCs w:val="28"/>
          <w:highlight w:val="none"/>
        </w:rPr>
      </w:pPr>
      <w:r>
        <w:rPr>
          <w:rFonts w:ascii="Adobe 仿宋 Std R" w:hAnsi="Times New Roman" w:eastAsia="Adobe 仿宋 Std R" w:cs="Times New Roman"/>
          <w:color w:val="313031"/>
          <w:kern w:val="0"/>
          <w:sz w:val="28"/>
          <w:szCs w:val="28"/>
          <w:highlight w:val="none"/>
        </w:rPr>
        <w:t>   </w:t>
      </w:r>
      <w:r>
        <w:rPr>
          <w:rFonts w:ascii="Adobe 仿宋 Std R" w:hAnsi="Times New Roman" w:eastAsia="Adobe 仿宋 Std R" w:cs="Times New Roman"/>
          <w:color w:val="313031"/>
          <w:kern w:val="0"/>
          <w:sz w:val="28"/>
          <w:szCs w:val="28"/>
          <w:highlight w:val="none"/>
        </w:rPr>
        <w:t> </w:t>
      </w:r>
      <w:r>
        <w:rPr>
          <w:rFonts w:hint="eastAsia" w:ascii="Adobe 仿宋 Std R" w:hAnsi="Times New Roman" w:eastAsia="Adobe 仿宋 Std R" w:cs="Times New Roman"/>
          <w:color w:val="313031"/>
          <w:kern w:val="0"/>
          <w:sz w:val="28"/>
          <w:szCs w:val="28"/>
          <w:highlight w:val="none"/>
        </w:rPr>
        <w:t xml:space="preserve"> </w:t>
      </w:r>
      <w:r>
        <w:rPr>
          <w:rFonts w:hint="eastAsia" w:ascii="宋体" w:hAnsi="宋体" w:eastAsia="宋体" w:cs="Arial"/>
          <w:color w:val="313031"/>
          <w:kern w:val="0"/>
          <w:sz w:val="28"/>
          <w:szCs w:val="28"/>
          <w:highlight w:val="none"/>
        </w:rPr>
        <w:t>第八条　预备党员从支部大会通过其为预备党员之日起交纳党费。</w:t>
      </w:r>
    </w:p>
    <w:p>
      <w:pPr>
        <w:widowControl/>
        <w:shd w:val="clear" w:color="auto" w:fill="FFFFFF"/>
        <w:spacing w:line="360" w:lineRule="atLeast"/>
        <w:jc w:val="left"/>
        <w:rPr>
          <w:rFonts w:ascii="Arial" w:hAnsi="Arial" w:eastAsia="宋体" w:cs="Arial"/>
          <w:color w:val="000000"/>
          <w:kern w:val="0"/>
          <w:sz w:val="28"/>
          <w:szCs w:val="28"/>
          <w:highlight w:val="none"/>
        </w:rPr>
      </w:pPr>
      <w:r>
        <w:rPr>
          <w:rFonts w:ascii="Adobe 仿宋 Std R" w:hAnsi="Times New Roman" w:eastAsia="Adobe 仿宋 Std R" w:cs="Times New Roman"/>
          <w:color w:val="313031"/>
          <w:kern w:val="0"/>
          <w:sz w:val="28"/>
          <w:szCs w:val="28"/>
          <w:highlight w:val="none"/>
        </w:rPr>
        <w:t>   </w:t>
      </w:r>
      <w:r>
        <w:rPr>
          <w:rFonts w:ascii="Adobe 仿宋 Std R" w:hAnsi="Times New Roman" w:eastAsia="Adobe 仿宋 Std R" w:cs="Times New Roman"/>
          <w:color w:val="313031"/>
          <w:kern w:val="0"/>
          <w:sz w:val="28"/>
          <w:szCs w:val="28"/>
          <w:highlight w:val="none"/>
        </w:rPr>
        <w:t> </w:t>
      </w:r>
      <w:r>
        <w:rPr>
          <w:rFonts w:hint="eastAsia" w:ascii="Adobe 仿宋 Std R" w:hAnsi="Times New Roman" w:eastAsia="Adobe 仿宋 Std R" w:cs="Times New Roman"/>
          <w:color w:val="313031"/>
          <w:kern w:val="0"/>
          <w:sz w:val="28"/>
          <w:szCs w:val="28"/>
          <w:highlight w:val="none"/>
        </w:rPr>
        <w:t xml:space="preserve"> </w:t>
      </w:r>
      <w:r>
        <w:rPr>
          <w:rFonts w:hint="eastAsia" w:ascii="宋体" w:hAnsi="宋体" w:eastAsia="宋体" w:cs="Arial"/>
          <w:color w:val="313031"/>
          <w:kern w:val="0"/>
          <w:sz w:val="28"/>
          <w:szCs w:val="28"/>
          <w:highlight w:val="none"/>
        </w:rPr>
        <w:t>第九条　党员一般应当向其正式组织关系所在的党支部交纳党费。持《中国共产党流动党员活动证》的党员，外出期间可以持证向流入地党组织交纳党费。</w:t>
      </w:r>
    </w:p>
    <w:p>
      <w:pPr>
        <w:widowControl/>
        <w:shd w:val="clear" w:color="auto" w:fill="FFFFFF"/>
        <w:spacing w:line="360" w:lineRule="atLeast"/>
        <w:jc w:val="left"/>
        <w:rPr>
          <w:rFonts w:ascii="Arial" w:hAnsi="Arial" w:eastAsia="宋体" w:cs="Arial"/>
          <w:color w:val="000000"/>
          <w:kern w:val="0"/>
          <w:sz w:val="28"/>
          <w:szCs w:val="28"/>
          <w:highlight w:val="none"/>
        </w:rPr>
      </w:pPr>
      <w:r>
        <w:rPr>
          <w:rFonts w:ascii="Adobe 仿宋 Std R" w:hAnsi="Times New Roman" w:eastAsia="Adobe 仿宋 Std R" w:cs="Times New Roman"/>
          <w:color w:val="313031"/>
          <w:kern w:val="0"/>
          <w:sz w:val="28"/>
          <w:szCs w:val="28"/>
          <w:highlight w:val="none"/>
        </w:rPr>
        <w:t>   </w:t>
      </w:r>
      <w:r>
        <w:rPr>
          <w:rFonts w:ascii="Adobe 仿宋 Std R" w:hAnsi="Times New Roman" w:eastAsia="Adobe 仿宋 Std R" w:cs="Times New Roman"/>
          <w:color w:val="313031"/>
          <w:kern w:val="0"/>
          <w:sz w:val="28"/>
          <w:szCs w:val="28"/>
          <w:highlight w:val="none"/>
        </w:rPr>
        <w:t> </w:t>
      </w:r>
      <w:r>
        <w:rPr>
          <w:rFonts w:hint="eastAsia" w:ascii="Adobe 仿宋 Std R" w:hAnsi="Times New Roman" w:eastAsia="Adobe 仿宋 Std R" w:cs="Times New Roman"/>
          <w:color w:val="313031"/>
          <w:kern w:val="0"/>
          <w:sz w:val="28"/>
          <w:szCs w:val="28"/>
          <w:highlight w:val="none"/>
        </w:rPr>
        <w:t xml:space="preserve"> </w:t>
      </w:r>
      <w:r>
        <w:rPr>
          <w:rFonts w:hint="eastAsia" w:ascii="宋体" w:hAnsi="宋体" w:eastAsia="宋体" w:cs="Arial"/>
          <w:color w:val="313031"/>
          <w:kern w:val="0"/>
          <w:sz w:val="28"/>
          <w:szCs w:val="28"/>
          <w:highlight w:val="none"/>
        </w:rPr>
        <w:t>第十条　党员工资收入发生变化后，从按新工资标准领取工资的当月起，以新的工资收入为基数，按照规定比例交纳党费。</w:t>
      </w:r>
    </w:p>
    <w:p>
      <w:pPr>
        <w:widowControl/>
        <w:shd w:val="clear" w:color="auto" w:fill="FFFFFF"/>
        <w:spacing w:line="360" w:lineRule="atLeast"/>
        <w:jc w:val="left"/>
        <w:rPr>
          <w:rFonts w:ascii="Arial" w:hAnsi="Arial" w:eastAsia="宋体" w:cs="Arial"/>
          <w:color w:val="000000"/>
          <w:kern w:val="0"/>
          <w:sz w:val="28"/>
          <w:szCs w:val="28"/>
          <w:highlight w:val="none"/>
        </w:rPr>
      </w:pPr>
      <w:r>
        <w:rPr>
          <w:rFonts w:ascii="Adobe 仿宋 Std R" w:hAnsi="Times New Roman" w:eastAsia="Adobe 仿宋 Std R" w:cs="Times New Roman"/>
          <w:color w:val="313031"/>
          <w:kern w:val="0"/>
          <w:sz w:val="28"/>
          <w:szCs w:val="28"/>
          <w:highlight w:val="none"/>
        </w:rPr>
        <w:t>   </w:t>
      </w:r>
      <w:r>
        <w:rPr>
          <w:rFonts w:ascii="Adobe 仿宋 Std R" w:hAnsi="Times New Roman" w:eastAsia="Adobe 仿宋 Std R" w:cs="Times New Roman"/>
          <w:color w:val="313031"/>
          <w:kern w:val="0"/>
          <w:sz w:val="28"/>
          <w:szCs w:val="28"/>
          <w:highlight w:val="none"/>
        </w:rPr>
        <w:t> </w:t>
      </w:r>
      <w:r>
        <w:rPr>
          <w:rFonts w:hint="eastAsia" w:ascii="Adobe 仿宋 Std R" w:hAnsi="Times New Roman" w:eastAsia="Adobe 仿宋 Std R" w:cs="Times New Roman"/>
          <w:color w:val="313031"/>
          <w:kern w:val="0"/>
          <w:sz w:val="28"/>
          <w:szCs w:val="28"/>
          <w:highlight w:val="none"/>
        </w:rPr>
        <w:t xml:space="preserve"> </w:t>
      </w:r>
      <w:r>
        <w:rPr>
          <w:rFonts w:hint="eastAsia" w:ascii="宋体" w:hAnsi="宋体" w:eastAsia="宋体" w:cs="Arial"/>
          <w:color w:val="313031"/>
          <w:kern w:val="0"/>
          <w:sz w:val="28"/>
          <w:szCs w:val="28"/>
          <w:highlight w:val="none"/>
        </w:rPr>
        <w:t>第十一条　党员自愿多交党费不限。自愿一次多交纳</w:t>
      </w:r>
      <w:r>
        <w:rPr>
          <w:rFonts w:ascii="Adobe 仿宋 Std R" w:hAnsi="Times New Roman" w:eastAsia="Adobe 仿宋 Std R" w:cs="Times New Roman"/>
          <w:color w:val="313031"/>
          <w:kern w:val="0"/>
          <w:sz w:val="28"/>
          <w:szCs w:val="28"/>
          <w:highlight w:val="none"/>
        </w:rPr>
        <w:t>1000</w:t>
      </w:r>
      <w:r>
        <w:rPr>
          <w:rFonts w:hint="eastAsia" w:ascii="宋体" w:hAnsi="宋体" w:eastAsia="宋体" w:cs="Arial"/>
          <w:color w:val="313031"/>
          <w:kern w:val="0"/>
          <w:sz w:val="28"/>
          <w:szCs w:val="28"/>
          <w:highlight w:val="none"/>
        </w:rPr>
        <w:t>元以上的党费，全部上缴中央。具体办法是：由所在基层党委代收，并提供该党员的简要情况，通过省、自治区、直辖市党委组织部，中央直属机关工委、中央国家机关工委组织部，国务院国资委党委、中央各金融机构党委组织部，铁道部政治部、民航总局党委组织部，解放军总政治部组织部转交中央组织部。中央组织部给本人出具收据。</w:t>
      </w:r>
    </w:p>
    <w:p>
      <w:pPr>
        <w:widowControl/>
        <w:shd w:val="clear" w:color="auto" w:fill="FFFFFF"/>
        <w:spacing w:line="360" w:lineRule="atLeast"/>
        <w:jc w:val="left"/>
        <w:rPr>
          <w:rFonts w:ascii="Arial" w:hAnsi="Arial" w:eastAsia="宋体" w:cs="Arial"/>
          <w:color w:val="000000"/>
          <w:kern w:val="0"/>
          <w:sz w:val="28"/>
          <w:szCs w:val="28"/>
          <w:highlight w:val="none"/>
        </w:rPr>
      </w:pPr>
      <w:r>
        <w:rPr>
          <w:rFonts w:ascii="Adobe 仿宋 Std R" w:hAnsi="Times New Roman" w:eastAsia="Adobe 仿宋 Std R" w:cs="Times New Roman"/>
          <w:color w:val="313031"/>
          <w:kern w:val="0"/>
          <w:sz w:val="28"/>
          <w:szCs w:val="28"/>
          <w:highlight w:val="none"/>
        </w:rPr>
        <w:t>   </w:t>
      </w:r>
      <w:r>
        <w:rPr>
          <w:rFonts w:hint="eastAsia" w:ascii="Adobe 仿宋 Std R" w:hAnsi="Times New Roman" w:eastAsia="Adobe 仿宋 Std R" w:cs="Times New Roman"/>
          <w:color w:val="313031"/>
          <w:kern w:val="0"/>
          <w:sz w:val="28"/>
          <w:szCs w:val="28"/>
          <w:highlight w:val="none"/>
        </w:rPr>
        <w:t xml:space="preserve"> </w:t>
      </w:r>
      <w:r>
        <w:rPr>
          <w:rFonts w:ascii="Adobe 仿宋 Std R" w:hAnsi="Times New Roman" w:eastAsia="Adobe 仿宋 Std R" w:cs="Times New Roman"/>
          <w:color w:val="313031"/>
          <w:kern w:val="0"/>
          <w:sz w:val="28"/>
          <w:szCs w:val="28"/>
          <w:highlight w:val="none"/>
        </w:rPr>
        <w:t> </w:t>
      </w:r>
      <w:r>
        <w:rPr>
          <w:rFonts w:hint="eastAsia" w:ascii="宋体" w:hAnsi="宋体" w:eastAsia="宋体" w:cs="Arial"/>
          <w:color w:val="313031"/>
          <w:kern w:val="0"/>
          <w:sz w:val="28"/>
          <w:szCs w:val="28"/>
          <w:highlight w:val="none"/>
        </w:rPr>
        <w:t>第十二条　</w:t>
      </w:r>
      <w:r>
        <w:rPr>
          <w:rFonts w:hint="eastAsia" w:ascii="宋体" w:hAnsi="宋体" w:eastAsia="宋体" w:cs="Arial"/>
          <w:color w:val="313031"/>
          <w:kern w:val="0"/>
          <w:sz w:val="28"/>
          <w:szCs w:val="28"/>
          <w:highlight w:val="none"/>
        </w:rPr>
        <w:t>党员应当增强党员意识，主动按月交纳党费。</w:t>
      </w:r>
      <w:r>
        <w:rPr>
          <w:rFonts w:hint="eastAsia" w:ascii="宋体" w:hAnsi="宋体" w:eastAsia="宋体" w:cs="Arial"/>
          <w:color w:val="313031"/>
          <w:kern w:val="0"/>
          <w:sz w:val="28"/>
          <w:szCs w:val="28"/>
          <w:highlight w:val="none"/>
        </w:rPr>
        <w:t>遇到特殊情况，经党支部同意，可以每季度交纳一次党费，也可以委托其亲属或者其他党员代为交纳或者补交党费。补交党费的时间一般不得超过</w:t>
      </w:r>
      <w:r>
        <w:rPr>
          <w:rFonts w:ascii="Adobe 仿宋 Std R" w:hAnsi="Times New Roman" w:eastAsia="Adobe 仿宋 Std R" w:cs="Times New Roman"/>
          <w:color w:val="313031"/>
          <w:kern w:val="0"/>
          <w:sz w:val="28"/>
          <w:szCs w:val="28"/>
          <w:highlight w:val="none"/>
        </w:rPr>
        <w:t>6</w:t>
      </w:r>
      <w:r>
        <w:rPr>
          <w:rFonts w:hint="eastAsia" w:ascii="宋体" w:hAnsi="宋体" w:eastAsia="宋体" w:cs="Arial"/>
          <w:color w:val="313031"/>
          <w:kern w:val="0"/>
          <w:sz w:val="28"/>
          <w:szCs w:val="28"/>
          <w:highlight w:val="none"/>
        </w:rPr>
        <w:t>个月。</w:t>
      </w:r>
    </w:p>
    <w:p>
      <w:pPr>
        <w:widowControl/>
        <w:shd w:val="clear" w:color="auto" w:fill="FFFFFF"/>
        <w:spacing w:line="360" w:lineRule="atLeast"/>
        <w:jc w:val="left"/>
        <w:rPr>
          <w:rFonts w:ascii="Arial" w:hAnsi="Arial" w:eastAsia="宋体" w:cs="Arial"/>
          <w:color w:val="000000"/>
          <w:kern w:val="0"/>
          <w:sz w:val="28"/>
          <w:szCs w:val="28"/>
          <w:highlight w:val="none"/>
        </w:rPr>
      </w:pPr>
      <w:r>
        <w:rPr>
          <w:rFonts w:ascii="Adobe 仿宋 Std R" w:hAnsi="Times New Roman" w:eastAsia="Adobe 仿宋 Std R" w:cs="Times New Roman"/>
          <w:color w:val="313031"/>
          <w:kern w:val="0"/>
          <w:sz w:val="28"/>
          <w:szCs w:val="28"/>
          <w:highlight w:val="none"/>
        </w:rPr>
        <w:t>   </w:t>
      </w:r>
      <w:r>
        <w:rPr>
          <w:rFonts w:ascii="Adobe 仿宋 Std R" w:hAnsi="Times New Roman" w:eastAsia="Adobe 仿宋 Std R" w:cs="Times New Roman"/>
          <w:color w:val="313031"/>
          <w:kern w:val="0"/>
          <w:sz w:val="28"/>
          <w:szCs w:val="28"/>
          <w:highlight w:val="none"/>
        </w:rPr>
        <w:t> </w:t>
      </w:r>
      <w:r>
        <w:rPr>
          <w:rFonts w:hint="eastAsia" w:ascii="Adobe 仿宋 Std R" w:hAnsi="Times New Roman" w:eastAsia="Adobe 仿宋 Std R" w:cs="Times New Roman"/>
          <w:color w:val="313031"/>
          <w:kern w:val="0"/>
          <w:sz w:val="28"/>
          <w:szCs w:val="28"/>
          <w:highlight w:val="none"/>
        </w:rPr>
        <w:t xml:space="preserve"> </w:t>
      </w:r>
      <w:r>
        <w:rPr>
          <w:rFonts w:hint="eastAsia" w:ascii="宋体" w:hAnsi="宋体" w:eastAsia="宋体" w:cs="Arial"/>
          <w:color w:val="313031"/>
          <w:kern w:val="0"/>
          <w:sz w:val="28"/>
          <w:szCs w:val="28"/>
          <w:highlight w:val="none"/>
        </w:rPr>
        <w:t>第十三条　对不按照规定交纳党费的党员，其所在党组织应及时对其进行批评教育，限期改正。</w:t>
      </w:r>
      <w:r>
        <w:rPr>
          <w:rFonts w:hint="eastAsia" w:ascii="宋体" w:hAnsi="宋体" w:eastAsia="宋体" w:cs="Arial"/>
          <w:color w:val="313031"/>
          <w:kern w:val="0"/>
          <w:sz w:val="28"/>
          <w:szCs w:val="28"/>
          <w:highlight w:val="none"/>
        </w:rPr>
        <w:t>对无正当理由，连续</w:t>
      </w:r>
      <w:r>
        <w:rPr>
          <w:rFonts w:ascii="Adobe 仿宋 Std R" w:hAnsi="Times New Roman" w:eastAsia="Adobe 仿宋 Std R" w:cs="Times New Roman"/>
          <w:color w:val="313031"/>
          <w:kern w:val="0"/>
          <w:sz w:val="28"/>
          <w:szCs w:val="28"/>
          <w:highlight w:val="none"/>
        </w:rPr>
        <w:t>6</w:t>
      </w:r>
      <w:r>
        <w:rPr>
          <w:rFonts w:hint="eastAsia" w:ascii="宋体" w:hAnsi="宋体" w:eastAsia="宋体" w:cs="Arial"/>
          <w:color w:val="313031"/>
          <w:kern w:val="0"/>
          <w:sz w:val="28"/>
          <w:szCs w:val="28"/>
          <w:highlight w:val="none"/>
        </w:rPr>
        <w:t>个月不交纳党费的党员，按自行脱党处理。</w:t>
      </w:r>
    </w:p>
    <w:p>
      <w:pPr>
        <w:widowControl/>
        <w:shd w:val="clear" w:color="auto" w:fill="FFFFFF"/>
        <w:spacing w:line="360" w:lineRule="atLeast"/>
        <w:jc w:val="left"/>
        <w:rPr>
          <w:rFonts w:ascii="Arial" w:hAnsi="Arial" w:eastAsia="宋体" w:cs="Arial"/>
          <w:color w:val="000000"/>
          <w:kern w:val="0"/>
          <w:sz w:val="28"/>
          <w:szCs w:val="28"/>
          <w:highlight w:val="none"/>
        </w:rPr>
      </w:pPr>
      <w:r>
        <w:rPr>
          <w:rFonts w:ascii="Adobe 仿宋 Std R" w:hAnsi="Times New Roman" w:eastAsia="Adobe 仿宋 Std R" w:cs="Times New Roman"/>
          <w:color w:val="313031"/>
          <w:kern w:val="0"/>
          <w:sz w:val="28"/>
          <w:szCs w:val="28"/>
          <w:highlight w:val="none"/>
        </w:rPr>
        <w:t>   </w:t>
      </w:r>
      <w:r>
        <w:rPr>
          <w:rFonts w:ascii="Adobe 仿宋 Std R" w:hAnsi="Times New Roman" w:eastAsia="Adobe 仿宋 Std R" w:cs="Times New Roman"/>
          <w:color w:val="313031"/>
          <w:kern w:val="0"/>
          <w:sz w:val="28"/>
          <w:szCs w:val="28"/>
          <w:highlight w:val="none"/>
        </w:rPr>
        <w:t> </w:t>
      </w:r>
      <w:r>
        <w:rPr>
          <w:rFonts w:hint="eastAsia" w:ascii="Adobe 仿宋 Std R" w:hAnsi="Times New Roman" w:eastAsia="Adobe 仿宋 Std R" w:cs="Times New Roman"/>
          <w:color w:val="313031"/>
          <w:kern w:val="0"/>
          <w:sz w:val="28"/>
          <w:szCs w:val="28"/>
          <w:highlight w:val="none"/>
        </w:rPr>
        <w:t xml:space="preserve"> </w:t>
      </w:r>
      <w:r>
        <w:rPr>
          <w:rFonts w:hint="eastAsia" w:ascii="宋体" w:hAnsi="宋体" w:eastAsia="宋体" w:cs="Arial"/>
          <w:color w:val="313031"/>
          <w:kern w:val="0"/>
          <w:sz w:val="28"/>
          <w:szCs w:val="28"/>
          <w:highlight w:val="none"/>
        </w:rPr>
        <w:t>第十四条　党组织应当按照规定收缴党员党费，不得垫交或扣缴党员党费，不得要求党员交纳规定以外的各种名目的</w:t>
      </w:r>
      <w:r>
        <w:rPr>
          <w:rFonts w:ascii="Adobe 仿宋 Std R" w:hAnsi="Times New Roman" w:eastAsia="Adobe 仿宋 Std R" w:cs="Times New Roman"/>
          <w:color w:val="313031"/>
          <w:kern w:val="0"/>
          <w:sz w:val="28"/>
          <w:szCs w:val="28"/>
          <w:highlight w:val="none"/>
        </w:rPr>
        <w:t>“</w:t>
      </w:r>
      <w:r>
        <w:rPr>
          <w:rFonts w:hint="eastAsia" w:ascii="宋体" w:hAnsi="宋体" w:eastAsia="宋体" w:cs="Arial"/>
          <w:color w:val="313031"/>
          <w:kern w:val="0"/>
          <w:sz w:val="28"/>
          <w:szCs w:val="28"/>
          <w:highlight w:val="none"/>
        </w:rPr>
        <w:t>特殊党费</w:t>
      </w:r>
      <w:r>
        <w:rPr>
          <w:rFonts w:ascii="Adobe 仿宋 Std R" w:hAnsi="Times New Roman" w:eastAsia="Adobe 仿宋 Std R" w:cs="Times New Roman"/>
          <w:color w:val="313031"/>
          <w:kern w:val="0"/>
          <w:sz w:val="28"/>
          <w:szCs w:val="28"/>
          <w:highlight w:val="none"/>
        </w:rPr>
        <w:t>”</w:t>
      </w:r>
      <w:r>
        <w:rPr>
          <w:rFonts w:hint="eastAsia" w:ascii="宋体" w:hAnsi="宋体" w:eastAsia="宋体" w:cs="Arial"/>
          <w:color w:val="313031"/>
          <w:kern w:val="0"/>
          <w:sz w:val="28"/>
          <w:szCs w:val="28"/>
          <w:highlight w:val="none"/>
        </w:rPr>
        <w:t>。</w:t>
      </w:r>
    </w:p>
    <w:p>
      <w:pPr>
        <w:widowControl/>
        <w:shd w:val="clear" w:color="auto" w:fill="FFFFFF"/>
        <w:spacing w:line="360" w:lineRule="atLeast"/>
        <w:jc w:val="left"/>
        <w:rPr>
          <w:rFonts w:ascii="Arial" w:hAnsi="Arial" w:eastAsia="宋体" w:cs="Arial"/>
          <w:color w:val="000000"/>
          <w:kern w:val="0"/>
          <w:sz w:val="28"/>
          <w:szCs w:val="28"/>
          <w:highlight w:val="none"/>
        </w:rPr>
      </w:pPr>
      <w:r>
        <w:rPr>
          <w:rFonts w:ascii="Adobe 仿宋 Std R" w:hAnsi="Times New Roman" w:eastAsia="Adobe 仿宋 Std R" w:cs="Times New Roman"/>
          <w:color w:val="313031"/>
          <w:kern w:val="0"/>
          <w:sz w:val="28"/>
          <w:szCs w:val="28"/>
          <w:highlight w:val="none"/>
        </w:rPr>
        <w:t>   </w:t>
      </w:r>
      <w:r>
        <w:rPr>
          <w:rFonts w:ascii="Adobe 仿宋 Std R" w:hAnsi="Times New Roman" w:eastAsia="Adobe 仿宋 Std R" w:cs="Times New Roman"/>
          <w:color w:val="313031"/>
          <w:kern w:val="0"/>
          <w:sz w:val="28"/>
          <w:szCs w:val="28"/>
          <w:highlight w:val="none"/>
        </w:rPr>
        <w:t> </w:t>
      </w:r>
      <w:r>
        <w:rPr>
          <w:rFonts w:hint="eastAsia" w:ascii="Adobe 仿宋 Std R" w:hAnsi="Times New Roman" w:eastAsia="Adobe 仿宋 Std R" w:cs="Times New Roman"/>
          <w:color w:val="313031"/>
          <w:kern w:val="0"/>
          <w:sz w:val="28"/>
          <w:szCs w:val="28"/>
          <w:highlight w:val="none"/>
        </w:rPr>
        <w:t xml:space="preserve"> </w:t>
      </w:r>
      <w:r>
        <w:rPr>
          <w:rFonts w:hint="eastAsia" w:ascii="宋体" w:hAnsi="宋体" w:eastAsia="宋体" w:cs="Arial"/>
          <w:color w:val="313031"/>
          <w:kern w:val="0"/>
          <w:sz w:val="28"/>
          <w:szCs w:val="28"/>
          <w:highlight w:val="none"/>
        </w:rPr>
        <w:t>第十五条　各省、自治区、直辖市党委，中央直属机关工委，中央国家机关工委，国务院国资委党委，中央各金融机构党委，铁道部政治部，民航总局党委和解放军总政治部，每年按全年党员实交党费总数的</w:t>
      </w:r>
      <w:r>
        <w:rPr>
          <w:rFonts w:ascii="Adobe 仿宋 Std R" w:hAnsi="Times New Roman" w:eastAsia="Adobe 仿宋 Std R" w:cs="Times New Roman"/>
          <w:color w:val="313031"/>
          <w:kern w:val="0"/>
          <w:sz w:val="28"/>
          <w:szCs w:val="28"/>
          <w:highlight w:val="none"/>
        </w:rPr>
        <w:t>5</w:t>
      </w:r>
      <w:r>
        <w:rPr>
          <w:rFonts w:hint="eastAsia" w:ascii="宋体" w:hAnsi="宋体" w:eastAsia="宋体" w:cs="Arial"/>
          <w:color w:val="313031"/>
          <w:kern w:val="0"/>
          <w:sz w:val="28"/>
          <w:szCs w:val="28"/>
          <w:highlight w:val="none"/>
        </w:rPr>
        <w:t>％上缴中央。上缴中央的党费应当于次年</w:t>
      </w:r>
      <w:r>
        <w:rPr>
          <w:rFonts w:ascii="Adobe 仿宋 Std R" w:hAnsi="Times New Roman" w:eastAsia="Adobe 仿宋 Std R" w:cs="Times New Roman"/>
          <w:color w:val="313031"/>
          <w:kern w:val="0"/>
          <w:sz w:val="28"/>
          <w:szCs w:val="28"/>
          <w:highlight w:val="none"/>
        </w:rPr>
        <w:t>4</w:t>
      </w:r>
      <w:r>
        <w:rPr>
          <w:rFonts w:hint="eastAsia" w:ascii="宋体" w:hAnsi="宋体" w:eastAsia="宋体" w:cs="Arial"/>
          <w:color w:val="313031"/>
          <w:kern w:val="0"/>
          <w:sz w:val="28"/>
          <w:szCs w:val="28"/>
          <w:highlight w:val="none"/>
        </w:rPr>
        <w:t>月底前汇入中央组织部党费账户，不得少缴或拖延。</w:t>
      </w:r>
    </w:p>
    <w:p>
      <w:pPr>
        <w:widowControl/>
        <w:shd w:val="clear" w:color="auto" w:fill="FFFFFF"/>
        <w:spacing w:line="360" w:lineRule="atLeast"/>
        <w:jc w:val="left"/>
        <w:rPr>
          <w:rFonts w:ascii="Arial" w:hAnsi="Arial" w:eastAsia="宋体" w:cs="Arial"/>
          <w:color w:val="000000"/>
          <w:kern w:val="0"/>
          <w:sz w:val="28"/>
          <w:szCs w:val="28"/>
          <w:highlight w:val="none"/>
        </w:rPr>
      </w:pPr>
      <w:r>
        <w:rPr>
          <w:rFonts w:ascii="Adobe 仿宋 Std R" w:hAnsi="Times New Roman" w:eastAsia="Adobe 仿宋 Std R" w:cs="Times New Roman"/>
          <w:color w:val="313031"/>
          <w:kern w:val="0"/>
          <w:sz w:val="28"/>
          <w:szCs w:val="28"/>
          <w:highlight w:val="none"/>
        </w:rPr>
        <w:t>   </w:t>
      </w:r>
      <w:r>
        <w:rPr>
          <w:rFonts w:hint="eastAsia" w:ascii="Adobe 仿宋 Std R" w:hAnsi="Times New Roman" w:eastAsia="Adobe 仿宋 Std R" w:cs="Times New Roman"/>
          <w:color w:val="313031"/>
          <w:kern w:val="0"/>
          <w:sz w:val="28"/>
          <w:szCs w:val="28"/>
          <w:highlight w:val="none"/>
        </w:rPr>
        <w:t xml:space="preserve"> </w:t>
      </w:r>
      <w:r>
        <w:rPr>
          <w:rFonts w:ascii="Adobe 仿宋 Std R" w:hAnsi="Times New Roman" w:eastAsia="Adobe 仿宋 Std R" w:cs="Times New Roman"/>
          <w:color w:val="313031"/>
          <w:kern w:val="0"/>
          <w:sz w:val="28"/>
          <w:szCs w:val="28"/>
          <w:highlight w:val="none"/>
        </w:rPr>
        <w:t> </w:t>
      </w:r>
      <w:r>
        <w:rPr>
          <w:rFonts w:hint="eastAsia" w:ascii="宋体" w:hAnsi="宋体" w:eastAsia="宋体" w:cs="Arial"/>
          <w:color w:val="313031"/>
          <w:kern w:val="0"/>
          <w:sz w:val="28"/>
          <w:szCs w:val="28"/>
          <w:highlight w:val="none"/>
        </w:rPr>
        <w:t>第十六条　铁路、民航系统党的关系在地方的党委，每年按照全年党员实交党费总数的</w:t>
      </w:r>
      <w:r>
        <w:rPr>
          <w:rFonts w:ascii="Adobe 仿宋 Std R" w:hAnsi="Times New Roman" w:eastAsia="Adobe 仿宋 Std R" w:cs="Times New Roman"/>
          <w:color w:val="313031"/>
          <w:kern w:val="0"/>
          <w:sz w:val="28"/>
          <w:szCs w:val="28"/>
          <w:highlight w:val="none"/>
        </w:rPr>
        <w:t>10</w:t>
      </w:r>
      <w:r>
        <w:rPr>
          <w:rFonts w:hint="eastAsia" w:ascii="宋体" w:hAnsi="宋体" w:eastAsia="宋体" w:cs="Arial"/>
          <w:color w:val="313031"/>
          <w:kern w:val="0"/>
          <w:sz w:val="28"/>
          <w:szCs w:val="28"/>
          <w:highlight w:val="none"/>
        </w:rPr>
        <w:t>％向所在地方党委上缴党费。中国人民银行的地市级分支机构和中央其他金融机构的省级分支机构党委，每年按本地本系统党员全年实交党费总数的</w:t>
      </w:r>
      <w:r>
        <w:rPr>
          <w:rFonts w:ascii="Adobe 仿宋 Std R" w:hAnsi="Times New Roman" w:eastAsia="Adobe 仿宋 Std R" w:cs="Times New Roman"/>
          <w:color w:val="313031"/>
          <w:kern w:val="0"/>
          <w:sz w:val="28"/>
          <w:szCs w:val="28"/>
          <w:highlight w:val="none"/>
        </w:rPr>
        <w:t>5</w:t>
      </w:r>
      <w:r>
        <w:rPr>
          <w:rFonts w:hint="eastAsia" w:ascii="宋体" w:hAnsi="宋体" w:eastAsia="宋体" w:cs="Arial"/>
          <w:color w:val="313031"/>
          <w:kern w:val="0"/>
          <w:sz w:val="28"/>
          <w:szCs w:val="28"/>
          <w:highlight w:val="none"/>
        </w:rPr>
        <w:t>％向所在地方党委上缴党费，其他派出机构和下属单位党委不再向地方党委上缴党费。</w:t>
      </w:r>
    </w:p>
    <w:p>
      <w:pPr>
        <w:widowControl/>
        <w:shd w:val="clear" w:color="auto" w:fill="FFFFFF"/>
        <w:spacing w:line="360" w:lineRule="atLeast"/>
        <w:jc w:val="left"/>
        <w:rPr>
          <w:rFonts w:ascii="Arial" w:hAnsi="Arial" w:eastAsia="宋体" w:cs="Arial"/>
          <w:color w:val="000000"/>
          <w:kern w:val="0"/>
          <w:sz w:val="28"/>
          <w:szCs w:val="28"/>
          <w:highlight w:val="none"/>
        </w:rPr>
      </w:pPr>
      <w:r>
        <w:rPr>
          <w:rFonts w:ascii="Adobe 仿宋 Std R" w:hAnsi="Times New Roman" w:eastAsia="Adobe 仿宋 Std R" w:cs="Times New Roman"/>
          <w:color w:val="313031"/>
          <w:kern w:val="0"/>
          <w:sz w:val="28"/>
          <w:szCs w:val="28"/>
          <w:highlight w:val="none"/>
        </w:rPr>
        <w:t>   </w:t>
      </w:r>
      <w:r>
        <w:rPr>
          <w:rFonts w:ascii="Adobe 仿宋 Std R" w:hAnsi="Times New Roman" w:eastAsia="Adobe 仿宋 Std R" w:cs="Times New Roman"/>
          <w:color w:val="313031"/>
          <w:kern w:val="0"/>
          <w:sz w:val="28"/>
          <w:szCs w:val="28"/>
          <w:highlight w:val="none"/>
        </w:rPr>
        <w:t> </w:t>
      </w:r>
      <w:r>
        <w:rPr>
          <w:rFonts w:hint="eastAsia" w:ascii="宋体" w:hAnsi="宋体" w:eastAsia="宋体" w:cs="Arial"/>
          <w:color w:val="313031"/>
          <w:kern w:val="0"/>
          <w:sz w:val="28"/>
          <w:szCs w:val="28"/>
          <w:highlight w:val="none"/>
        </w:rPr>
        <w:t>二、党费使用</w:t>
      </w:r>
    </w:p>
    <w:p>
      <w:pPr>
        <w:widowControl/>
        <w:shd w:val="clear" w:color="auto" w:fill="FFFFFF"/>
        <w:spacing w:line="360" w:lineRule="atLeast"/>
        <w:jc w:val="left"/>
        <w:rPr>
          <w:rFonts w:ascii="Arial" w:hAnsi="Arial" w:eastAsia="宋体" w:cs="Arial"/>
          <w:color w:val="000000"/>
          <w:kern w:val="0"/>
          <w:sz w:val="28"/>
          <w:szCs w:val="28"/>
          <w:highlight w:val="none"/>
        </w:rPr>
      </w:pPr>
      <w:r>
        <w:rPr>
          <w:rFonts w:ascii="Adobe 仿宋 Std R" w:hAnsi="Times New Roman" w:eastAsia="Adobe 仿宋 Std R" w:cs="Times New Roman"/>
          <w:color w:val="313031"/>
          <w:kern w:val="0"/>
          <w:sz w:val="28"/>
          <w:szCs w:val="28"/>
          <w:highlight w:val="none"/>
        </w:rPr>
        <w:t>   </w:t>
      </w:r>
      <w:r>
        <w:rPr>
          <w:rFonts w:ascii="Adobe 仿宋 Std R" w:hAnsi="Times New Roman" w:eastAsia="Adobe 仿宋 Std R" w:cs="Times New Roman"/>
          <w:color w:val="313031"/>
          <w:kern w:val="0"/>
          <w:sz w:val="28"/>
          <w:szCs w:val="28"/>
          <w:highlight w:val="none"/>
        </w:rPr>
        <w:t> </w:t>
      </w:r>
      <w:r>
        <w:rPr>
          <w:rFonts w:hint="eastAsia" w:ascii="Adobe 仿宋 Std R" w:hAnsi="Times New Roman" w:eastAsia="Adobe 仿宋 Std R" w:cs="Times New Roman"/>
          <w:color w:val="313031"/>
          <w:kern w:val="0"/>
          <w:sz w:val="28"/>
          <w:szCs w:val="28"/>
          <w:highlight w:val="none"/>
        </w:rPr>
        <w:t xml:space="preserve"> </w:t>
      </w:r>
      <w:r>
        <w:rPr>
          <w:rFonts w:hint="eastAsia" w:ascii="宋体" w:hAnsi="宋体" w:eastAsia="宋体" w:cs="Arial"/>
          <w:color w:val="313031"/>
          <w:kern w:val="0"/>
          <w:sz w:val="28"/>
          <w:szCs w:val="28"/>
          <w:highlight w:val="none"/>
        </w:rPr>
        <w:t>第十七条　使用党费应当坚持统筹安排、量入为出、收支平衡、略有结余的原则。</w:t>
      </w:r>
    </w:p>
    <w:p>
      <w:pPr>
        <w:widowControl/>
        <w:shd w:val="clear" w:color="auto" w:fill="FFFFFF"/>
        <w:spacing w:line="360" w:lineRule="atLeast"/>
        <w:jc w:val="left"/>
        <w:rPr>
          <w:rFonts w:ascii="Arial" w:hAnsi="Arial" w:eastAsia="宋体" w:cs="Arial"/>
          <w:color w:val="000000"/>
          <w:kern w:val="0"/>
          <w:sz w:val="28"/>
          <w:szCs w:val="28"/>
          <w:highlight w:val="none"/>
        </w:rPr>
      </w:pPr>
      <w:r>
        <w:rPr>
          <w:rFonts w:ascii="Adobe 仿宋 Std R" w:hAnsi="Times New Roman" w:eastAsia="Adobe 仿宋 Std R" w:cs="Times New Roman"/>
          <w:color w:val="313031"/>
          <w:kern w:val="0"/>
          <w:sz w:val="28"/>
          <w:szCs w:val="28"/>
          <w:highlight w:val="none"/>
        </w:rPr>
        <w:t>   </w:t>
      </w:r>
      <w:r>
        <w:rPr>
          <w:rFonts w:ascii="Adobe 仿宋 Std R" w:hAnsi="Times New Roman" w:eastAsia="Adobe 仿宋 Std R" w:cs="Times New Roman"/>
          <w:color w:val="313031"/>
          <w:kern w:val="0"/>
          <w:sz w:val="28"/>
          <w:szCs w:val="28"/>
          <w:highlight w:val="none"/>
        </w:rPr>
        <w:t> </w:t>
      </w:r>
      <w:r>
        <w:rPr>
          <w:rFonts w:hint="eastAsia" w:ascii="Adobe 仿宋 Std R" w:hAnsi="Times New Roman" w:eastAsia="Adobe 仿宋 Std R" w:cs="Times New Roman"/>
          <w:color w:val="313031"/>
          <w:kern w:val="0"/>
          <w:sz w:val="28"/>
          <w:szCs w:val="28"/>
          <w:highlight w:val="none"/>
        </w:rPr>
        <w:t xml:space="preserve"> </w:t>
      </w:r>
      <w:r>
        <w:rPr>
          <w:rFonts w:hint="eastAsia" w:ascii="宋体" w:hAnsi="宋体" w:eastAsia="宋体" w:cs="Arial"/>
          <w:color w:val="313031"/>
          <w:kern w:val="0"/>
          <w:sz w:val="28"/>
          <w:szCs w:val="28"/>
          <w:highlight w:val="none"/>
        </w:rPr>
        <w:t>第十八条　使用党费要向农村、街道社区和其他有困难的基层党组织倾斜。</w:t>
      </w:r>
    </w:p>
    <w:p>
      <w:pPr>
        <w:widowControl/>
        <w:shd w:val="clear" w:color="auto" w:fill="FFFFFF"/>
        <w:spacing w:line="360" w:lineRule="atLeast"/>
        <w:jc w:val="left"/>
        <w:rPr>
          <w:rFonts w:ascii="Arial" w:hAnsi="Arial" w:eastAsia="宋体" w:cs="Arial"/>
          <w:color w:val="000000"/>
          <w:kern w:val="0"/>
          <w:sz w:val="28"/>
          <w:szCs w:val="28"/>
          <w:highlight w:val="none"/>
        </w:rPr>
      </w:pPr>
      <w:r>
        <w:rPr>
          <w:rFonts w:ascii="Adobe 仿宋 Std R" w:hAnsi="Times New Roman" w:eastAsia="Adobe 仿宋 Std R" w:cs="Times New Roman"/>
          <w:color w:val="313031"/>
          <w:kern w:val="0"/>
          <w:sz w:val="28"/>
          <w:szCs w:val="28"/>
          <w:highlight w:val="none"/>
        </w:rPr>
        <w:t>   </w:t>
      </w:r>
      <w:r>
        <w:rPr>
          <w:rFonts w:ascii="Adobe 仿宋 Std R" w:hAnsi="Times New Roman" w:eastAsia="Adobe 仿宋 Std R" w:cs="Times New Roman"/>
          <w:color w:val="313031"/>
          <w:kern w:val="0"/>
          <w:sz w:val="28"/>
          <w:szCs w:val="28"/>
          <w:highlight w:val="none"/>
        </w:rPr>
        <w:t> </w:t>
      </w:r>
      <w:r>
        <w:rPr>
          <w:rFonts w:hint="eastAsia" w:ascii="Adobe 仿宋 Std R" w:hAnsi="Times New Roman" w:eastAsia="Adobe 仿宋 Std R" w:cs="Times New Roman"/>
          <w:color w:val="313031"/>
          <w:kern w:val="0"/>
          <w:sz w:val="28"/>
          <w:szCs w:val="28"/>
          <w:highlight w:val="none"/>
        </w:rPr>
        <w:t xml:space="preserve"> </w:t>
      </w:r>
      <w:r>
        <w:rPr>
          <w:rFonts w:hint="eastAsia" w:ascii="宋体" w:hAnsi="宋体" w:eastAsia="宋体" w:cs="Arial"/>
          <w:color w:val="313031"/>
          <w:kern w:val="0"/>
          <w:sz w:val="28"/>
          <w:szCs w:val="28"/>
          <w:highlight w:val="none"/>
        </w:rPr>
        <w:t>第十九条　党费必须用于党的活动，主要作为党员教育经费的补充，其具体使用范围包括：（</w:t>
      </w:r>
      <w:r>
        <w:rPr>
          <w:rFonts w:ascii="Adobe 仿宋 Std R" w:hAnsi="Times New Roman" w:eastAsia="Adobe 仿宋 Std R" w:cs="Times New Roman"/>
          <w:color w:val="313031"/>
          <w:kern w:val="0"/>
          <w:sz w:val="28"/>
          <w:szCs w:val="28"/>
          <w:highlight w:val="none"/>
        </w:rPr>
        <w:t>1</w:t>
      </w:r>
      <w:r>
        <w:rPr>
          <w:rFonts w:hint="eastAsia" w:ascii="宋体" w:hAnsi="宋体" w:eastAsia="宋体" w:cs="Arial"/>
          <w:color w:val="313031"/>
          <w:kern w:val="0"/>
          <w:sz w:val="28"/>
          <w:szCs w:val="28"/>
          <w:highlight w:val="none"/>
        </w:rPr>
        <w:t>）培训党员；（</w:t>
      </w:r>
      <w:r>
        <w:rPr>
          <w:rFonts w:ascii="Adobe 仿宋 Std R" w:hAnsi="Times New Roman" w:eastAsia="Adobe 仿宋 Std R" w:cs="Times New Roman"/>
          <w:color w:val="313031"/>
          <w:kern w:val="0"/>
          <w:sz w:val="28"/>
          <w:szCs w:val="28"/>
          <w:highlight w:val="none"/>
        </w:rPr>
        <w:t>2</w:t>
      </w:r>
      <w:r>
        <w:rPr>
          <w:rFonts w:hint="eastAsia" w:ascii="宋体" w:hAnsi="宋体" w:eastAsia="宋体" w:cs="Arial"/>
          <w:color w:val="313031"/>
          <w:kern w:val="0"/>
          <w:sz w:val="28"/>
          <w:szCs w:val="28"/>
          <w:highlight w:val="none"/>
        </w:rPr>
        <w:t>）订阅或购买用于开展党员教育的报刊、资料、音像制品和设备；（</w:t>
      </w:r>
      <w:r>
        <w:rPr>
          <w:rFonts w:ascii="Adobe 仿宋 Std R" w:hAnsi="Times New Roman" w:eastAsia="Adobe 仿宋 Std R" w:cs="Times New Roman"/>
          <w:color w:val="313031"/>
          <w:kern w:val="0"/>
          <w:sz w:val="28"/>
          <w:szCs w:val="28"/>
          <w:highlight w:val="none"/>
        </w:rPr>
        <w:t>3</w:t>
      </w:r>
      <w:r>
        <w:rPr>
          <w:rFonts w:hint="eastAsia" w:ascii="宋体" w:hAnsi="宋体" w:eastAsia="宋体" w:cs="Arial"/>
          <w:color w:val="313031"/>
          <w:kern w:val="0"/>
          <w:sz w:val="28"/>
          <w:szCs w:val="28"/>
          <w:highlight w:val="none"/>
        </w:rPr>
        <w:t>）表彰先进基层党组织、优秀共产党员和优秀党务工作者；（</w:t>
      </w:r>
      <w:r>
        <w:rPr>
          <w:rFonts w:ascii="Adobe 仿宋 Std R" w:hAnsi="Times New Roman" w:eastAsia="Adobe 仿宋 Std R" w:cs="Times New Roman"/>
          <w:color w:val="313031"/>
          <w:kern w:val="0"/>
          <w:sz w:val="28"/>
          <w:szCs w:val="28"/>
          <w:highlight w:val="none"/>
        </w:rPr>
        <w:t>4</w:t>
      </w:r>
      <w:r>
        <w:rPr>
          <w:rFonts w:hint="eastAsia" w:ascii="宋体" w:hAnsi="宋体" w:eastAsia="宋体" w:cs="Arial"/>
          <w:color w:val="313031"/>
          <w:kern w:val="0"/>
          <w:sz w:val="28"/>
          <w:szCs w:val="28"/>
          <w:highlight w:val="none"/>
        </w:rPr>
        <w:t>）补助生活困难的党员；（</w:t>
      </w:r>
      <w:r>
        <w:rPr>
          <w:rFonts w:ascii="Adobe 仿宋 Std R" w:hAnsi="Times New Roman" w:eastAsia="Adobe 仿宋 Std R" w:cs="Times New Roman"/>
          <w:color w:val="313031"/>
          <w:kern w:val="0"/>
          <w:sz w:val="28"/>
          <w:szCs w:val="28"/>
          <w:highlight w:val="none"/>
        </w:rPr>
        <w:t>5</w:t>
      </w:r>
      <w:r>
        <w:rPr>
          <w:rFonts w:hint="eastAsia" w:ascii="宋体" w:hAnsi="宋体" w:eastAsia="宋体" w:cs="Arial"/>
          <w:color w:val="313031"/>
          <w:kern w:val="0"/>
          <w:sz w:val="28"/>
          <w:szCs w:val="28"/>
          <w:highlight w:val="none"/>
        </w:rPr>
        <w:t>）补助遭受严重自然灾害的党员和修缮因灾受损的基层党员教育设施。</w:t>
      </w:r>
    </w:p>
    <w:p>
      <w:pPr>
        <w:widowControl/>
        <w:shd w:val="clear" w:color="auto" w:fill="FFFFFF"/>
        <w:spacing w:line="360" w:lineRule="atLeast"/>
        <w:jc w:val="left"/>
        <w:rPr>
          <w:rFonts w:ascii="Arial" w:hAnsi="Arial" w:eastAsia="宋体" w:cs="Arial"/>
          <w:color w:val="000000"/>
          <w:kern w:val="0"/>
          <w:sz w:val="28"/>
          <w:szCs w:val="28"/>
          <w:highlight w:val="none"/>
        </w:rPr>
      </w:pPr>
      <w:r>
        <w:rPr>
          <w:rFonts w:ascii="Adobe 仿宋 Std R" w:hAnsi="Times New Roman" w:eastAsia="Adobe 仿宋 Std R" w:cs="Times New Roman"/>
          <w:color w:val="313031"/>
          <w:kern w:val="0"/>
          <w:sz w:val="28"/>
          <w:szCs w:val="28"/>
          <w:highlight w:val="none"/>
        </w:rPr>
        <w:t>   </w:t>
      </w:r>
      <w:r>
        <w:rPr>
          <w:rFonts w:ascii="Adobe 仿宋 Std R" w:hAnsi="Times New Roman" w:eastAsia="Adobe 仿宋 Std R" w:cs="Times New Roman"/>
          <w:color w:val="313031"/>
          <w:kern w:val="0"/>
          <w:sz w:val="28"/>
          <w:szCs w:val="28"/>
          <w:highlight w:val="none"/>
        </w:rPr>
        <w:t> </w:t>
      </w:r>
      <w:r>
        <w:rPr>
          <w:rFonts w:hint="eastAsia" w:ascii="Adobe 仿宋 Std R" w:hAnsi="Times New Roman" w:eastAsia="Adobe 仿宋 Std R" w:cs="Times New Roman"/>
          <w:color w:val="313031"/>
          <w:kern w:val="0"/>
          <w:sz w:val="28"/>
          <w:szCs w:val="28"/>
          <w:highlight w:val="none"/>
        </w:rPr>
        <w:t xml:space="preserve"> </w:t>
      </w:r>
      <w:r>
        <w:rPr>
          <w:rFonts w:hint="eastAsia" w:ascii="宋体" w:hAnsi="宋体" w:eastAsia="宋体" w:cs="Arial"/>
          <w:color w:val="313031"/>
          <w:kern w:val="0"/>
          <w:sz w:val="28"/>
          <w:szCs w:val="28"/>
          <w:highlight w:val="none"/>
        </w:rPr>
        <w:t>第二十条　使用和下拨党费，必须集体讨论决定，不得个人或者少数人说了算。</w:t>
      </w:r>
    </w:p>
    <w:p>
      <w:pPr>
        <w:widowControl/>
        <w:shd w:val="clear" w:color="auto" w:fill="FFFFFF"/>
        <w:spacing w:line="360" w:lineRule="atLeast"/>
        <w:jc w:val="left"/>
        <w:rPr>
          <w:rFonts w:ascii="Arial" w:hAnsi="Arial" w:eastAsia="宋体" w:cs="Arial"/>
          <w:color w:val="000000"/>
          <w:kern w:val="0"/>
          <w:sz w:val="28"/>
          <w:szCs w:val="28"/>
          <w:highlight w:val="none"/>
        </w:rPr>
      </w:pPr>
      <w:r>
        <w:rPr>
          <w:rFonts w:ascii="Adobe 仿宋 Std R" w:hAnsi="Times New Roman" w:eastAsia="Adobe 仿宋 Std R" w:cs="Times New Roman"/>
          <w:color w:val="313031"/>
          <w:kern w:val="0"/>
          <w:sz w:val="28"/>
          <w:szCs w:val="28"/>
          <w:highlight w:val="none"/>
        </w:rPr>
        <w:t>   </w:t>
      </w:r>
      <w:r>
        <w:rPr>
          <w:rFonts w:ascii="Adobe 仿宋 Std R" w:hAnsi="Times New Roman" w:eastAsia="Adobe 仿宋 Std R" w:cs="Times New Roman"/>
          <w:color w:val="313031"/>
          <w:kern w:val="0"/>
          <w:sz w:val="28"/>
          <w:szCs w:val="28"/>
          <w:highlight w:val="none"/>
        </w:rPr>
        <w:t> </w:t>
      </w:r>
      <w:r>
        <w:rPr>
          <w:rFonts w:hint="eastAsia" w:ascii="Adobe 仿宋 Std R" w:hAnsi="Times New Roman" w:eastAsia="Adobe 仿宋 Std R" w:cs="Times New Roman"/>
          <w:color w:val="313031"/>
          <w:kern w:val="0"/>
          <w:sz w:val="28"/>
          <w:szCs w:val="28"/>
          <w:highlight w:val="none"/>
        </w:rPr>
        <w:t xml:space="preserve"> </w:t>
      </w:r>
      <w:r>
        <w:rPr>
          <w:rFonts w:hint="eastAsia" w:ascii="宋体" w:hAnsi="宋体" w:eastAsia="宋体" w:cs="Arial"/>
          <w:color w:val="313031"/>
          <w:kern w:val="0"/>
          <w:sz w:val="28"/>
          <w:szCs w:val="28"/>
          <w:highlight w:val="none"/>
        </w:rPr>
        <w:t>第二十一条　请求下拨党费的请示，应当向上一级党组织提出，不得越级申请。上级党组织下拨的党费，必须专款专用，不得挪作他用。</w:t>
      </w:r>
    </w:p>
    <w:p>
      <w:pPr>
        <w:widowControl/>
        <w:shd w:val="clear" w:color="auto" w:fill="FFFFFF"/>
        <w:spacing w:line="360" w:lineRule="atLeast"/>
        <w:jc w:val="left"/>
        <w:rPr>
          <w:rFonts w:ascii="Arial" w:hAnsi="Arial" w:eastAsia="宋体" w:cs="Arial"/>
          <w:color w:val="000000"/>
          <w:kern w:val="0"/>
          <w:sz w:val="28"/>
          <w:szCs w:val="28"/>
          <w:highlight w:val="none"/>
        </w:rPr>
      </w:pPr>
      <w:r>
        <w:rPr>
          <w:rFonts w:ascii="Adobe 仿宋 Std R" w:hAnsi="Times New Roman" w:eastAsia="Adobe 仿宋 Std R" w:cs="Times New Roman"/>
          <w:color w:val="313031"/>
          <w:kern w:val="0"/>
          <w:sz w:val="28"/>
          <w:szCs w:val="28"/>
          <w:highlight w:val="none"/>
        </w:rPr>
        <w:t>   </w:t>
      </w:r>
      <w:r>
        <w:rPr>
          <w:rFonts w:ascii="Adobe 仿宋 Std R" w:hAnsi="Times New Roman" w:eastAsia="Adobe 仿宋 Std R" w:cs="Times New Roman"/>
          <w:color w:val="313031"/>
          <w:kern w:val="0"/>
          <w:sz w:val="28"/>
          <w:szCs w:val="28"/>
          <w:highlight w:val="none"/>
        </w:rPr>
        <w:t> </w:t>
      </w:r>
      <w:r>
        <w:rPr>
          <w:rFonts w:hint="eastAsia" w:ascii="宋体" w:hAnsi="宋体" w:eastAsia="宋体" w:cs="Arial"/>
          <w:color w:val="313031"/>
          <w:kern w:val="0"/>
          <w:sz w:val="28"/>
          <w:szCs w:val="28"/>
          <w:highlight w:val="none"/>
        </w:rPr>
        <w:t>三、党费管理</w:t>
      </w:r>
    </w:p>
    <w:p>
      <w:pPr>
        <w:widowControl/>
        <w:shd w:val="clear" w:color="auto" w:fill="FFFFFF"/>
        <w:spacing w:line="360" w:lineRule="atLeast"/>
        <w:jc w:val="left"/>
        <w:rPr>
          <w:rFonts w:ascii="Arial" w:hAnsi="Arial" w:eastAsia="宋体" w:cs="Arial"/>
          <w:color w:val="000000"/>
          <w:kern w:val="0"/>
          <w:sz w:val="28"/>
          <w:szCs w:val="28"/>
          <w:highlight w:val="none"/>
        </w:rPr>
      </w:pPr>
      <w:r>
        <w:rPr>
          <w:rFonts w:ascii="Adobe 仿宋 Std R" w:hAnsi="Times New Roman" w:eastAsia="Adobe 仿宋 Std R" w:cs="Times New Roman"/>
          <w:color w:val="313031"/>
          <w:kern w:val="0"/>
          <w:sz w:val="28"/>
          <w:szCs w:val="28"/>
          <w:highlight w:val="none"/>
        </w:rPr>
        <w:t>   </w:t>
      </w:r>
      <w:r>
        <w:rPr>
          <w:rFonts w:hint="eastAsia" w:ascii="Adobe 仿宋 Std R" w:hAnsi="Times New Roman" w:eastAsia="Adobe 仿宋 Std R" w:cs="Times New Roman"/>
          <w:color w:val="313031"/>
          <w:kern w:val="0"/>
          <w:sz w:val="28"/>
          <w:szCs w:val="28"/>
          <w:highlight w:val="none"/>
        </w:rPr>
        <w:t xml:space="preserve"> </w:t>
      </w:r>
      <w:r>
        <w:rPr>
          <w:rFonts w:ascii="Adobe 仿宋 Std R" w:hAnsi="Times New Roman" w:eastAsia="Adobe 仿宋 Std R" w:cs="Times New Roman"/>
          <w:color w:val="313031"/>
          <w:kern w:val="0"/>
          <w:sz w:val="28"/>
          <w:szCs w:val="28"/>
          <w:highlight w:val="none"/>
        </w:rPr>
        <w:t> </w:t>
      </w:r>
      <w:r>
        <w:rPr>
          <w:rFonts w:hint="eastAsia" w:ascii="宋体" w:hAnsi="宋体" w:eastAsia="宋体" w:cs="Arial"/>
          <w:color w:val="313031"/>
          <w:kern w:val="0"/>
          <w:sz w:val="28"/>
          <w:szCs w:val="28"/>
          <w:highlight w:val="none"/>
        </w:rPr>
        <w:t>第二十二条　党费由党委组织部门代党委统一管理。党费的具体管理工作由各级党委组织部门承担党员教育管理职能的内设机构承办。</w:t>
      </w:r>
    </w:p>
    <w:p>
      <w:pPr>
        <w:widowControl/>
        <w:shd w:val="clear" w:color="auto" w:fill="FFFFFF"/>
        <w:spacing w:line="360" w:lineRule="atLeast"/>
        <w:jc w:val="left"/>
        <w:rPr>
          <w:rFonts w:ascii="Arial" w:hAnsi="Arial" w:eastAsia="宋体" w:cs="Arial"/>
          <w:color w:val="000000"/>
          <w:kern w:val="0"/>
          <w:sz w:val="28"/>
          <w:szCs w:val="28"/>
          <w:highlight w:val="none"/>
        </w:rPr>
      </w:pPr>
      <w:r>
        <w:rPr>
          <w:rFonts w:ascii="Adobe 仿宋 Std R" w:hAnsi="Times New Roman" w:eastAsia="Adobe 仿宋 Std R" w:cs="Times New Roman"/>
          <w:color w:val="313031"/>
          <w:kern w:val="0"/>
          <w:sz w:val="28"/>
          <w:szCs w:val="28"/>
          <w:highlight w:val="none"/>
        </w:rPr>
        <w:t>   </w:t>
      </w:r>
      <w:r>
        <w:rPr>
          <w:rFonts w:ascii="Adobe 仿宋 Std R" w:hAnsi="Times New Roman" w:eastAsia="Adobe 仿宋 Std R" w:cs="Times New Roman"/>
          <w:color w:val="313031"/>
          <w:kern w:val="0"/>
          <w:sz w:val="28"/>
          <w:szCs w:val="28"/>
          <w:highlight w:val="none"/>
        </w:rPr>
        <w:t> </w:t>
      </w:r>
      <w:r>
        <w:rPr>
          <w:rFonts w:hint="eastAsia" w:ascii="Adobe 仿宋 Std R" w:hAnsi="Times New Roman" w:eastAsia="Adobe 仿宋 Std R" w:cs="Times New Roman"/>
          <w:color w:val="313031"/>
          <w:kern w:val="0"/>
          <w:sz w:val="28"/>
          <w:szCs w:val="28"/>
          <w:highlight w:val="none"/>
        </w:rPr>
        <w:t xml:space="preserve"> </w:t>
      </w:r>
      <w:r>
        <w:rPr>
          <w:rFonts w:hint="eastAsia" w:ascii="宋体" w:hAnsi="宋体" w:eastAsia="宋体" w:cs="Arial"/>
          <w:color w:val="313031"/>
          <w:kern w:val="0"/>
          <w:sz w:val="28"/>
          <w:szCs w:val="28"/>
          <w:highlight w:val="none"/>
        </w:rPr>
        <w:t>第二十三条　</w:t>
      </w:r>
      <w:r>
        <w:rPr>
          <w:rFonts w:hint="eastAsia" w:ascii="宋体" w:hAnsi="宋体" w:eastAsia="宋体" w:cs="Arial"/>
          <w:color w:val="313031"/>
          <w:kern w:val="0"/>
          <w:sz w:val="28"/>
          <w:szCs w:val="28"/>
          <w:highlight w:val="none"/>
        </w:rPr>
        <w:t>党费的具体财务工作由各级党委组织部门内设的财务机构或者同级党委的财务机构代办。</w:t>
      </w:r>
      <w:r>
        <w:rPr>
          <w:rFonts w:hint="eastAsia" w:ascii="宋体" w:hAnsi="宋体" w:eastAsia="宋体" w:cs="Arial"/>
          <w:color w:val="313031"/>
          <w:kern w:val="0"/>
          <w:sz w:val="28"/>
          <w:szCs w:val="28"/>
          <w:highlight w:val="none"/>
        </w:rPr>
        <w:t>必须指定专人负责，实行会计、出纳分设。党费会计核算和会计档案管理，参照财政部制定的《行政单位会计制度》执行。</w:t>
      </w:r>
    </w:p>
    <w:p>
      <w:pPr>
        <w:widowControl/>
        <w:shd w:val="clear" w:color="auto" w:fill="FFFFFF"/>
        <w:spacing w:line="360" w:lineRule="atLeast"/>
        <w:jc w:val="left"/>
        <w:rPr>
          <w:rFonts w:ascii="Arial" w:hAnsi="Arial" w:eastAsia="宋体" w:cs="Arial"/>
          <w:color w:val="000000"/>
          <w:kern w:val="0"/>
          <w:sz w:val="28"/>
          <w:szCs w:val="28"/>
          <w:highlight w:val="none"/>
        </w:rPr>
      </w:pPr>
      <w:r>
        <w:rPr>
          <w:rFonts w:ascii="Adobe 仿宋 Std R" w:hAnsi="Times New Roman" w:eastAsia="Adobe 仿宋 Std R" w:cs="Times New Roman"/>
          <w:color w:val="313031"/>
          <w:kern w:val="0"/>
          <w:sz w:val="28"/>
          <w:szCs w:val="28"/>
          <w:highlight w:val="none"/>
        </w:rPr>
        <w:t>   </w:t>
      </w:r>
      <w:r>
        <w:rPr>
          <w:rFonts w:ascii="Adobe 仿宋 Std R" w:hAnsi="Times New Roman" w:eastAsia="Adobe 仿宋 Std R" w:cs="Times New Roman"/>
          <w:color w:val="313031"/>
          <w:kern w:val="0"/>
          <w:sz w:val="28"/>
          <w:szCs w:val="28"/>
          <w:highlight w:val="none"/>
        </w:rPr>
        <w:t> </w:t>
      </w:r>
      <w:r>
        <w:rPr>
          <w:rFonts w:hint="eastAsia" w:ascii="Adobe 仿宋 Std R" w:hAnsi="Times New Roman" w:eastAsia="Adobe 仿宋 Std R" w:cs="Times New Roman"/>
          <w:color w:val="313031"/>
          <w:kern w:val="0"/>
          <w:sz w:val="28"/>
          <w:szCs w:val="28"/>
          <w:highlight w:val="none"/>
        </w:rPr>
        <w:t xml:space="preserve"> </w:t>
      </w:r>
      <w:r>
        <w:rPr>
          <w:rFonts w:hint="eastAsia" w:ascii="宋体" w:hAnsi="宋体" w:eastAsia="宋体" w:cs="Arial"/>
          <w:color w:val="313031"/>
          <w:kern w:val="0"/>
          <w:sz w:val="28"/>
          <w:szCs w:val="28"/>
          <w:highlight w:val="none"/>
        </w:rPr>
        <w:t>第二十四条　</w:t>
      </w:r>
      <w:r>
        <w:rPr>
          <w:rFonts w:hint="eastAsia" w:ascii="宋体" w:hAnsi="宋体" w:eastAsia="宋体" w:cs="Arial"/>
          <w:b/>
          <w:color w:val="313031"/>
          <w:kern w:val="0"/>
          <w:sz w:val="28"/>
          <w:szCs w:val="28"/>
          <w:highlight w:val="none"/>
        </w:rPr>
        <w:t>党费应当以党委或党委组织部门的名义单独设立银行账户，必须存入中国工商银行、中国农业银行、中国银行、中国建设银行、交通银行、中国邮政储蓄银行，不得存入其它银行或者非银行金融机构</w:t>
      </w:r>
      <w:r>
        <w:rPr>
          <w:rFonts w:hint="eastAsia" w:ascii="宋体" w:hAnsi="宋体" w:eastAsia="宋体" w:cs="Arial"/>
          <w:color w:val="313031"/>
          <w:kern w:val="0"/>
          <w:sz w:val="28"/>
          <w:szCs w:val="28"/>
          <w:highlight w:val="none"/>
        </w:rPr>
        <w:t>。党费利息是党费收入的一部分，不得挪作他用。依法保障党费安全，不得利用党费账户从事经济活动，不得将党费用于购买国债以外的投资。</w:t>
      </w:r>
    </w:p>
    <w:p>
      <w:pPr>
        <w:widowControl/>
        <w:shd w:val="clear" w:color="auto" w:fill="FFFFFF"/>
        <w:spacing w:line="360" w:lineRule="atLeast"/>
        <w:jc w:val="left"/>
        <w:rPr>
          <w:rFonts w:ascii="Arial" w:hAnsi="Arial" w:eastAsia="宋体" w:cs="Arial"/>
          <w:color w:val="000000"/>
          <w:kern w:val="0"/>
          <w:sz w:val="28"/>
          <w:szCs w:val="28"/>
          <w:highlight w:val="none"/>
        </w:rPr>
      </w:pPr>
      <w:r>
        <w:rPr>
          <w:rFonts w:ascii="Adobe 仿宋 Std R" w:hAnsi="Times New Roman" w:eastAsia="Adobe 仿宋 Std R" w:cs="Times New Roman"/>
          <w:color w:val="313031"/>
          <w:kern w:val="0"/>
          <w:sz w:val="28"/>
          <w:szCs w:val="28"/>
          <w:highlight w:val="none"/>
        </w:rPr>
        <w:t>   </w:t>
      </w:r>
      <w:r>
        <w:rPr>
          <w:rFonts w:ascii="Adobe 仿宋 Std R" w:hAnsi="Times New Roman" w:eastAsia="Adobe 仿宋 Std R" w:cs="Times New Roman"/>
          <w:color w:val="313031"/>
          <w:kern w:val="0"/>
          <w:sz w:val="28"/>
          <w:szCs w:val="28"/>
          <w:highlight w:val="none"/>
        </w:rPr>
        <w:t> </w:t>
      </w:r>
      <w:r>
        <w:rPr>
          <w:rFonts w:hint="eastAsia" w:ascii="Adobe 仿宋 Std R" w:hAnsi="Times New Roman" w:eastAsia="Adobe 仿宋 Std R" w:cs="Times New Roman"/>
          <w:color w:val="313031"/>
          <w:kern w:val="0"/>
          <w:sz w:val="28"/>
          <w:szCs w:val="28"/>
          <w:highlight w:val="none"/>
        </w:rPr>
        <w:t xml:space="preserve"> </w:t>
      </w:r>
      <w:r>
        <w:rPr>
          <w:rFonts w:hint="eastAsia" w:ascii="宋体" w:hAnsi="宋体" w:eastAsia="宋体" w:cs="Arial"/>
          <w:color w:val="313031"/>
          <w:kern w:val="0"/>
          <w:sz w:val="28"/>
          <w:szCs w:val="28"/>
          <w:highlight w:val="none"/>
        </w:rPr>
        <w:t>第二十五条　党委组织部门要加强对党费管理工作人员的培训，提高其政治素质和业务水平。党费管理工作人员，必须先培训，后上岗。党费管理工作人员变动时，要严格按照党费管理的有关规定和财务制度办好交接手续。</w:t>
      </w:r>
    </w:p>
    <w:p>
      <w:pPr>
        <w:widowControl/>
        <w:shd w:val="clear" w:color="auto" w:fill="FFFFFF"/>
        <w:spacing w:line="360" w:lineRule="atLeast"/>
        <w:jc w:val="left"/>
        <w:rPr>
          <w:rFonts w:ascii="Arial" w:hAnsi="Arial" w:eastAsia="宋体" w:cs="Arial"/>
          <w:color w:val="000000"/>
          <w:kern w:val="0"/>
          <w:sz w:val="28"/>
          <w:szCs w:val="28"/>
          <w:highlight w:val="none"/>
        </w:rPr>
      </w:pPr>
      <w:r>
        <w:rPr>
          <w:rFonts w:ascii="Adobe 仿宋 Std R" w:hAnsi="Times New Roman" w:eastAsia="Adobe 仿宋 Std R" w:cs="Times New Roman"/>
          <w:color w:val="313031"/>
          <w:kern w:val="0"/>
          <w:sz w:val="28"/>
          <w:szCs w:val="28"/>
          <w:highlight w:val="none"/>
        </w:rPr>
        <w:t>   </w:t>
      </w:r>
      <w:r>
        <w:rPr>
          <w:rFonts w:ascii="Adobe 仿宋 Std R" w:hAnsi="Times New Roman" w:eastAsia="Adobe 仿宋 Std R" w:cs="Times New Roman"/>
          <w:color w:val="313031"/>
          <w:kern w:val="0"/>
          <w:sz w:val="28"/>
          <w:szCs w:val="28"/>
          <w:highlight w:val="none"/>
        </w:rPr>
        <w:t> </w:t>
      </w:r>
      <w:r>
        <w:rPr>
          <w:rFonts w:hint="eastAsia" w:ascii="Adobe 仿宋 Std R" w:hAnsi="Times New Roman" w:eastAsia="Adobe 仿宋 Std R" w:cs="Times New Roman"/>
          <w:color w:val="313031"/>
          <w:kern w:val="0"/>
          <w:sz w:val="28"/>
          <w:szCs w:val="28"/>
          <w:highlight w:val="none"/>
        </w:rPr>
        <w:t xml:space="preserve"> </w:t>
      </w:r>
      <w:r>
        <w:rPr>
          <w:rFonts w:hint="eastAsia" w:ascii="宋体" w:hAnsi="宋体" w:eastAsia="宋体" w:cs="Arial"/>
          <w:color w:val="313031"/>
          <w:kern w:val="0"/>
          <w:sz w:val="28"/>
          <w:szCs w:val="28"/>
          <w:highlight w:val="none"/>
        </w:rPr>
        <w:t>第二十六条　党费收缴、使用和管理的情况要作为党务公开的一项重要内容。党的基层委员会和各级地方委员会应当在党员大会或者党的代表大会上，向大会报告（或书面报告）党费收缴、使用和管理情况，接受党员或者党的代表大会代表的审议和监督。各级地方党委组织部门应当每年向同级党委和上级党委组织部门报告党费收缴、使用和管理情况，同时向下级党组织通报。党支部应当每年向党员公布一次党费收缴情况。</w:t>
      </w:r>
    </w:p>
    <w:p>
      <w:pPr>
        <w:widowControl/>
        <w:shd w:val="clear" w:color="auto" w:fill="FFFFFF"/>
        <w:spacing w:line="360" w:lineRule="atLeast"/>
        <w:jc w:val="left"/>
        <w:rPr>
          <w:rFonts w:ascii="Arial" w:hAnsi="Arial" w:eastAsia="宋体" w:cs="Arial"/>
          <w:color w:val="000000"/>
          <w:kern w:val="0"/>
          <w:sz w:val="28"/>
          <w:szCs w:val="28"/>
          <w:highlight w:val="none"/>
        </w:rPr>
      </w:pPr>
      <w:r>
        <w:rPr>
          <w:rFonts w:ascii="Adobe 仿宋 Std R" w:hAnsi="Times New Roman" w:eastAsia="Adobe 仿宋 Std R" w:cs="Times New Roman"/>
          <w:color w:val="313031"/>
          <w:kern w:val="0"/>
          <w:sz w:val="28"/>
          <w:szCs w:val="28"/>
          <w:highlight w:val="none"/>
        </w:rPr>
        <w:t>   </w:t>
      </w:r>
      <w:r>
        <w:rPr>
          <w:rFonts w:ascii="Adobe 仿宋 Std R" w:hAnsi="Times New Roman" w:eastAsia="Adobe 仿宋 Std R" w:cs="Times New Roman"/>
          <w:color w:val="313031"/>
          <w:kern w:val="0"/>
          <w:sz w:val="28"/>
          <w:szCs w:val="28"/>
          <w:highlight w:val="none"/>
        </w:rPr>
        <w:t> </w:t>
      </w:r>
      <w:r>
        <w:rPr>
          <w:rFonts w:hint="eastAsia" w:ascii="Adobe 仿宋 Std R" w:hAnsi="Times New Roman" w:eastAsia="Adobe 仿宋 Std R" w:cs="Times New Roman"/>
          <w:color w:val="313031"/>
          <w:kern w:val="0"/>
          <w:sz w:val="28"/>
          <w:szCs w:val="28"/>
          <w:highlight w:val="none"/>
        </w:rPr>
        <w:t xml:space="preserve"> </w:t>
      </w:r>
      <w:r>
        <w:rPr>
          <w:rFonts w:hint="eastAsia" w:ascii="宋体" w:hAnsi="宋体" w:eastAsia="宋体" w:cs="Arial"/>
          <w:color w:val="313031"/>
          <w:kern w:val="0"/>
          <w:sz w:val="28"/>
          <w:szCs w:val="28"/>
          <w:highlight w:val="none"/>
        </w:rPr>
        <w:t>第二十七条　党的地方委员会和基层委员会可以留存党费。具体留存单位和留存比例，由各省、自治区、直辖市党委，中央直属机关工委，中央国家机关工委，国务院国资委党委，中央各金融机构党委，铁道部政治部，民航总局党委，解放军总政治部，根据实际情况和工作需要确定，留存比例应当向基层倾斜。</w:t>
      </w:r>
    </w:p>
    <w:p>
      <w:pPr>
        <w:widowControl/>
        <w:shd w:val="clear" w:color="auto" w:fill="FFFFFF"/>
        <w:spacing w:line="360" w:lineRule="atLeast"/>
        <w:jc w:val="left"/>
        <w:rPr>
          <w:rFonts w:ascii="Arial" w:hAnsi="Arial" w:eastAsia="宋体" w:cs="Arial"/>
          <w:color w:val="000000"/>
          <w:kern w:val="0"/>
          <w:sz w:val="28"/>
          <w:szCs w:val="28"/>
          <w:highlight w:val="none"/>
        </w:rPr>
      </w:pPr>
      <w:r>
        <w:rPr>
          <w:rFonts w:ascii="Adobe 仿宋 Std R" w:hAnsi="Times New Roman" w:eastAsia="Adobe 仿宋 Std R" w:cs="Times New Roman"/>
          <w:color w:val="313031"/>
          <w:kern w:val="0"/>
          <w:sz w:val="28"/>
          <w:szCs w:val="28"/>
          <w:highlight w:val="none"/>
        </w:rPr>
        <w:t>   </w:t>
      </w:r>
      <w:r>
        <w:rPr>
          <w:rFonts w:ascii="Adobe 仿宋 Std R" w:hAnsi="Times New Roman" w:eastAsia="Adobe 仿宋 Std R" w:cs="Times New Roman"/>
          <w:color w:val="313031"/>
          <w:kern w:val="0"/>
          <w:sz w:val="28"/>
          <w:szCs w:val="28"/>
          <w:highlight w:val="none"/>
        </w:rPr>
        <w:t> </w:t>
      </w:r>
      <w:r>
        <w:rPr>
          <w:rFonts w:hint="eastAsia" w:ascii="Adobe 仿宋 Std R" w:hAnsi="Times New Roman" w:eastAsia="Adobe 仿宋 Std R" w:cs="Times New Roman"/>
          <w:color w:val="313031"/>
          <w:kern w:val="0"/>
          <w:sz w:val="28"/>
          <w:szCs w:val="28"/>
          <w:highlight w:val="none"/>
        </w:rPr>
        <w:t xml:space="preserve"> </w:t>
      </w:r>
      <w:r>
        <w:rPr>
          <w:rFonts w:hint="eastAsia" w:ascii="宋体" w:hAnsi="宋体" w:eastAsia="宋体" w:cs="Arial"/>
          <w:color w:val="313031"/>
          <w:kern w:val="0"/>
          <w:sz w:val="28"/>
          <w:szCs w:val="28"/>
          <w:highlight w:val="none"/>
        </w:rPr>
        <w:t>第二十八条　各省、自治区、直辖市党委组织部，中央直属机关工委、中央国家机关工委组织部，国务院国资委党委、中央各金融机构党委组织部，铁道部政治部、民航总局党委组织部，解放军总政治部组织部，每年</w:t>
      </w:r>
      <w:r>
        <w:rPr>
          <w:rFonts w:ascii="Adobe 仿宋 Std R" w:hAnsi="Times New Roman" w:eastAsia="Adobe 仿宋 Std R" w:cs="Times New Roman"/>
          <w:color w:val="313031"/>
          <w:kern w:val="0"/>
          <w:sz w:val="28"/>
          <w:szCs w:val="28"/>
          <w:highlight w:val="none"/>
        </w:rPr>
        <w:t>4</w:t>
      </w:r>
      <w:r>
        <w:rPr>
          <w:rFonts w:hint="eastAsia" w:ascii="宋体" w:hAnsi="宋体" w:eastAsia="宋体" w:cs="Arial"/>
          <w:color w:val="313031"/>
          <w:kern w:val="0"/>
          <w:sz w:val="28"/>
          <w:szCs w:val="28"/>
          <w:highlight w:val="none"/>
        </w:rPr>
        <w:t>月底前就上年度党费收缴、使用和管理情况向中央组织部提交书面报告。报告内容是：上年度党费收缴、使用和结存的数额；党费开支的主要项目；党费收缴、使用和管理工作中的经验、做法、存在的问题及改进的意见和建议等。</w:t>
      </w:r>
    </w:p>
    <w:p>
      <w:pPr>
        <w:widowControl/>
        <w:shd w:val="clear" w:color="auto" w:fill="FFFFFF"/>
        <w:spacing w:line="360" w:lineRule="atLeast"/>
        <w:jc w:val="left"/>
        <w:rPr>
          <w:rFonts w:ascii="Arial" w:hAnsi="Arial" w:eastAsia="宋体" w:cs="Arial"/>
          <w:color w:val="000000"/>
          <w:kern w:val="0"/>
          <w:sz w:val="28"/>
          <w:szCs w:val="28"/>
          <w:highlight w:val="none"/>
        </w:rPr>
      </w:pPr>
      <w:r>
        <w:rPr>
          <w:rFonts w:ascii="Adobe 仿宋 Std R" w:hAnsi="Times New Roman" w:eastAsia="Adobe 仿宋 Std R" w:cs="Times New Roman"/>
          <w:color w:val="313031"/>
          <w:kern w:val="0"/>
          <w:sz w:val="28"/>
          <w:szCs w:val="28"/>
          <w:highlight w:val="none"/>
        </w:rPr>
        <w:t>   </w:t>
      </w:r>
      <w:r>
        <w:rPr>
          <w:rFonts w:ascii="Adobe 仿宋 Std R" w:hAnsi="Times New Roman" w:eastAsia="Adobe 仿宋 Std R" w:cs="Times New Roman"/>
          <w:color w:val="313031"/>
          <w:kern w:val="0"/>
          <w:sz w:val="28"/>
          <w:szCs w:val="28"/>
          <w:highlight w:val="none"/>
        </w:rPr>
        <w:t> </w:t>
      </w:r>
      <w:r>
        <w:rPr>
          <w:rFonts w:hint="eastAsia" w:ascii="Adobe 仿宋 Std R" w:hAnsi="Times New Roman" w:eastAsia="Adobe 仿宋 Std R" w:cs="Times New Roman"/>
          <w:color w:val="313031"/>
          <w:kern w:val="0"/>
          <w:sz w:val="28"/>
          <w:szCs w:val="28"/>
          <w:highlight w:val="none"/>
        </w:rPr>
        <w:t xml:space="preserve"> </w:t>
      </w:r>
      <w:r>
        <w:rPr>
          <w:rFonts w:hint="eastAsia" w:ascii="宋体" w:hAnsi="宋体" w:eastAsia="宋体" w:cs="Arial"/>
          <w:color w:val="313031"/>
          <w:kern w:val="0"/>
          <w:sz w:val="28"/>
          <w:szCs w:val="28"/>
          <w:highlight w:val="none"/>
        </w:rPr>
        <w:t>第二十九条　各级党委组织部门每年要检查一次党费收缴、使用和管理的情况，总结经验，发现问题，及时纠正。</w:t>
      </w:r>
    </w:p>
    <w:p>
      <w:pPr>
        <w:widowControl/>
        <w:shd w:val="clear" w:color="auto" w:fill="FFFFFF"/>
        <w:spacing w:line="360" w:lineRule="atLeast"/>
        <w:jc w:val="left"/>
        <w:rPr>
          <w:rFonts w:ascii="Arial" w:hAnsi="Arial" w:eastAsia="宋体" w:cs="Arial"/>
          <w:color w:val="000000"/>
          <w:kern w:val="0"/>
          <w:sz w:val="28"/>
          <w:szCs w:val="28"/>
          <w:highlight w:val="none"/>
        </w:rPr>
      </w:pPr>
      <w:r>
        <w:rPr>
          <w:rFonts w:ascii="Adobe 仿宋 Std R" w:hAnsi="Times New Roman" w:eastAsia="Adobe 仿宋 Std R" w:cs="Times New Roman"/>
          <w:color w:val="313031"/>
          <w:kern w:val="0"/>
          <w:sz w:val="28"/>
          <w:szCs w:val="28"/>
          <w:highlight w:val="none"/>
        </w:rPr>
        <w:t>   </w:t>
      </w:r>
      <w:r>
        <w:rPr>
          <w:rFonts w:ascii="Adobe 仿宋 Std R" w:hAnsi="Times New Roman" w:eastAsia="Adobe 仿宋 Std R" w:cs="Times New Roman"/>
          <w:color w:val="313031"/>
          <w:kern w:val="0"/>
          <w:sz w:val="28"/>
          <w:szCs w:val="28"/>
          <w:highlight w:val="none"/>
        </w:rPr>
        <w:t> </w:t>
      </w:r>
      <w:r>
        <w:rPr>
          <w:rFonts w:hint="eastAsia" w:ascii="Adobe 仿宋 Std R" w:hAnsi="Times New Roman" w:eastAsia="Adobe 仿宋 Std R" w:cs="Times New Roman"/>
          <w:color w:val="313031"/>
          <w:kern w:val="0"/>
          <w:sz w:val="28"/>
          <w:szCs w:val="28"/>
          <w:highlight w:val="none"/>
        </w:rPr>
        <w:t xml:space="preserve"> </w:t>
      </w:r>
      <w:r>
        <w:rPr>
          <w:rFonts w:hint="eastAsia" w:ascii="宋体" w:hAnsi="宋体" w:eastAsia="宋体" w:cs="Arial"/>
          <w:color w:val="313031"/>
          <w:kern w:val="0"/>
          <w:sz w:val="28"/>
          <w:szCs w:val="28"/>
          <w:highlight w:val="none"/>
        </w:rPr>
        <w:t>第三十条　对违反党费收缴、使用和管理规定的，依据《中国共产党纪律处分条例》及有关规定严肃查处，触犯刑律的依法处理。</w:t>
      </w:r>
    </w:p>
    <w:p>
      <w:pPr>
        <w:widowControl/>
        <w:shd w:val="clear" w:color="auto" w:fill="FFFFFF"/>
        <w:spacing w:line="360" w:lineRule="atLeast"/>
        <w:jc w:val="left"/>
        <w:rPr>
          <w:rFonts w:ascii="Arial" w:hAnsi="Arial" w:eastAsia="宋体" w:cs="Arial"/>
          <w:color w:val="000000"/>
          <w:kern w:val="0"/>
          <w:sz w:val="28"/>
          <w:szCs w:val="28"/>
          <w:highlight w:val="none"/>
        </w:rPr>
      </w:pPr>
      <w:r>
        <w:rPr>
          <w:rFonts w:ascii="Adobe 仿宋 Std R" w:hAnsi="Times New Roman" w:eastAsia="Adobe 仿宋 Std R" w:cs="Times New Roman"/>
          <w:color w:val="313031"/>
          <w:kern w:val="0"/>
          <w:sz w:val="28"/>
          <w:szCs w:val="28"/>
          <w:highlight w:val="none"/>
        </w:rPr>
        <w:t>   </w:t>
      </w:r>
      <w:r>
        <w:rPr>
          <w:rFonts w:ascii="Adobe 仿宋 Std R" w:hAnsi="Times New Roman" w:eastAsia="Adobe 仿宋 Std R" w:cs="Times New Roman"/>
          <w:color w:val="313031"/>
          <w:kern w:val="0"/>
          <w:sz w:val="28"/>
          <w:szCs w:val="28"/>
          <w:highlight w:val="none"/>
        </w:rPr>
        <w:t> </w:t>
      </w:r>
      <w:r>
        <w:rPr>
          <w:rFonts w:hint="eastAsia" w:ascii="Adobe 仿宋 Std R" w:hAnsi="Times New Roman" w:eastAsia="Adobe 仿宋 Std R" w:cs="Times New Roman"/>
          <w:color w:val="313031"/>
          <w:kern w:val="0"/>
          <w:sz w:val="28"/>
          <w:szCs w:val="28"/>
          <w:highlight w:val="none"/>
        </w:rPr>
        <w:t xml:space="preserve"> </w:t>
      </w:r>
      <w:r>
        <w:rPr>
          <w:rFonts w:hint="eastAsia" w:ascii="宋体" w:hAnsi="宋体" w:eastAsia="宋体" w:cs="Arial"/>
          <w:color w:val="313031"/>
          <w:kern w:val="0"/>
          <w:sz w:val="28"/>
          <w:szCs w:val="28"/>
          <w:highlight w:val="none"/>
        </w:rPr>
        <w:t>第三十一条　中国人民解放军和中国人民武装警察部队中的党组织收缴、使用和管理党费的办法，由解放军总政治部参照本规定制定。</w:t>
      </w:r>
    </w:p>
    <w:p>
      <w:pPr>
        <w:widowControl/>
        <w:shd w:val="clear" w:color="auto" w:fill="FFFFFF"/>
        <w:spacing w:line="360" w:lineRule="atLeast"/>
        <w:jc w:val="left"/>
        <w:rPr>
          <w:rFonts w:ascii="Arial" w:hAnsi="Arial" w:eastAsia="宋体" w:cs="Arial"/>
          <w:color w:val="000000"/>
          <w:kern w:val="0"/>
          <w:sz w:val="28"/>
          <w:szCs w:val="28"/>
          <w:highlight w:val="none"/>
        </w:rPr>
      </w:pPr>
      <w:r>
        <w:rPr>
          <w:rFonts w:ascii="Adobe 仿宋 Std R" w:hAnsi="Times New Roman" w:eastAsia="Adobe 仿宋 Std R" w:cs="Times New Roman"/>
          <w:color w:val="313031"/>
          <w:kern w:val="0"/>
          <w:sz w:val="28"/>
          <w:szCs w:val="28"/>
          <w:highlight w:val="none"/>
        </w:rPr>
        <w:t>   </w:t>
      </w:r>
      <w:r>
        <w:rPr>
          <w:rFonts w:ascii="Adobe 仿宋 Std R" w:hAnsi="Times New Roman" w:eastAsia="Adobe 仿宋 Std R" w:cs="Times New Roman"/>
          <w:color w:val="313031"/>
          <w:kern w:val="0"/>
          <w:sz w:val="28"/>
          <w:szCs w:val="28"/>
          <w:highlight w:val="none"/>
        </w:rPr>
        <w:t> </w:t>
      </w:r>
      <w:r>
        <w:rPr>
          <w:rFonts w:hint="eastAsia" w:ascii="Adobe 仿宋 Std R" w:hAnsi="Times New Roman" w:eastAsia="Adobe 仿宋 Std R" w:cs="Times New Roman"/>
          <w:color w:val="313031"/>
          <w:kern w:val="0"/>
          <w:sz w:val="28"/>
          <w:szCs w:val="28"/>
          <w:highlight w:val="none"/>
        </w:rPr>
        <w:t xml:space="preserve"> </w:t>
      </w:r>
      <w:r>
        <w:rPr>
          <w:rFonts w:hint="eastAsia" w:ascii="宋体" w:hAnsi="宋体" w:eastAsia="宋体" w:cs="Arial"/>
          <w:color w:val="313031"/>
          <w:kern w:val="0"/>
          <w:sz w:val="28"/>
          <w:szCs w:val="28"/>
          <w:highlight w:val="none"/>
        </w:rPr>
        <w:t>第三十二条　本规定自</w:t>
      </w:r>
      <w:r>
        <w:rPr>
          <w:rFonts w:ascii="Adobe 仿宋 Std R" w:hAnsi="Times New Roman" w:eastAsia="Adobe 仿宋 Std R" w:cs="Times New Roman"/>
          <w:color w:val="313031"/>
          <w:kern w:val="0"/>
          <w:sz w:val="28"/>
          <w:szCs w:val="28"/>
          <w:highlight w:val="none"/>
        </w:rPr>
        <w:t>2008</w:t>
      </w:r>
      <w:r>
        <w:rPr>
          <w:rFonts w:hint="eastAsia" w:ascii="宋体" w:hAnsi="宋体" w:eastAsia="宋体" w:cs="Arial"/>
          <w:color w:val="313031"/>
          <w:kern w:val="0"/>
          <w:sz w:val="28"/>
          <w:szCs w:val="28"/>
          <w:highlight w:val="none"/>
        </w:rPr>
        <w:t>年</w:t>
      </w:r>
      <w:r>
        <w:rPr>
          <w:rFonts w:ascii="Adobe 仿宋 Std R" w:hAnsi="Times New Roman" w:eastAsia="Adobe 仿宋 Std R" w:cs="Times New Roman"/>
          <w:color w:val="313031"/>
          <w:kern w:val="0"/>
          <w:sz w:val="28"/>
          <w:szCs w:val="28"/>
          <w:highlight w:val="none"/>
        </w:rPr>
        <w:t>4</w:t>
      </w:r>
      <w:r>
        <w:rPr>
          <w:rFonts w:hint="eastAsia" w:ascii="宋体" w:hAnsi="宋体" w:eastAsia="宋体" w:cs="Arial"/>
          <w:color w:val="313031"/>
          <w:kern w:val="0"/>
          <w:sz w:val="28"/>
          <w:szCs w:val="28"/>
          <w:highlight w:val="none"/>
        </w:rPr>
        <w:t>月</w:t>
      </w:r>
      <w:r>
        <w:rPr>
          <w:rFonts w:ascii="Adobe 仿宋 Std R" w:hAnsi="Times New Roman" w:eastAsia="Adobe 仿宋 Std R" w:cs="Times New Roman"/>
          <w:color w:val="313031"/>
          <w:kern w:val="0"/>
          <w:sz w:val="28"/>
          <w:szCs w:val="28"/>
          <w:highlight w:val="none"/>
        </w:rPr>
        <w:t>1</w:t>
      </w:r>
      <w:r>
        <w:rPr>
          <w:rFonts w:hint="eastAsia" w:ascii="宋体" w:hAnsi="宋体" w:eastAsia="宋体" w:cs="Arial"/>
          <w:color w:val="313031"/>
          <w:kern w:val="0"/>
          <w:sz w:val="28"/>
          <w:szCs w:val="28"/>
          <w:highlight w:val="none"/>
        </w:rPr>
        <w:t>日起施行，过去规定与本规定不一致的，以本规定为准。</w:t>
      </w:r>
    </w:p>
    <w:p>
      <w:pPr>
        <w:widowControl/>
        <w:shd w:val="clear" w:color="auto" w:fill="FFFFFF"/>
        <w:spacing w:line="360" w:lineRule="atLeast"/>
        <w:jc w:val="left"/>
        <w:rPr>
          <w:rFonts w:ascii="Arial" w:hAnsi="Arial" w:eastAsia="宋体" w:cs="Arial"/>
          <w:color w:val="000000"/>
          <w:kern w:val="0"/>
          <w:sz w:val="28"/>
          <w:szCs w:val="28"/>
          <w:highlight w:val="none"/>
        </w:rPr>
      </w:pPr>
      <w:r>
        <w:rPr>
          <w:rFonts w:ascii="Adobe 仿宋 Std R" w:hAnsi="Times New Roman" w:eastAsia="Adobe 仿宋 Std R" w:cs="Times New Roman"/>
          <w:color w:val="313031"/>
          <w:kern w:val="0"/>
          <w:sz w:val="28"/>
          <w:szCs w:val="28"/>
          <w:highlight w:val="none"/>
        </w:rPr>
        <w:t>   </w:t>
      </w:r>
      <w:r>
        <w:rPr>
          <w:rFonts w:ascii="Adobe 仿宋 Std R" w:hAnsi="Times New Roman" w:eastAsia="Adobe 仿宋 Std R" w:cs="Times New Roman"/>
          <w:color w:val="313031"/>
          <w:kern w:val="0"/>
          <w:sz w:val="28"/>
          <w:szCs w:val="28"/>
          <w:highlight w:val="none"/>
        </w:rPr>
        <w:t> </w:t>
      </w:r>
      <w:r>
        <w:rPr>
          <w:rFonts w:hint="eastAsia" w:ascii="Adobe 仿宋 Std R" w:hAnsi="Times New Roman" w:eastAsia="Adobe 仿宋 Std R" w:cs="Times New Roman"/>
          <w:color w:val="313031"/>
          <w:kern w:val="0"/>
          <w:sz w:val="28"/>
          <w:szCs w:val="28"/>
          <w:highlight w:val="none"/>
        </w:rPr>
        <w:t xml:space="preserve"> </w:t>
      </w:r>
      <w:r>
        <w:rPr>
          <w:rFonts w:hint="eastAsia" w:ascii="宋体" w:hAnsi="宋体" w:eastAsia="宋体" w:cs="Arial"/>
          <w:color w:val="313031"/>
          <w:kern w:val="0"/>
          <w:sz w:val="28"/>
          <w:szCs w:val="28"/>
          <w:highlight w:val="none"/>
        </w:rPr>
        <w:t>第三十三条　本规定由中央组织部负责解释。</w:t>
      </w:r>
    </w:p>
    <w:p>
      <w:pPr>
        <w:rPr>
          <w:sz w:val="28"/>
          <w:szCs w:val="28"/>
          <w:highlight w:val="none"/>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dobe 仿宋 Std R">
    <w:altName w:val="宋体"/>
    <w:panose1 w:val="00000000000000000000"/>
    <w:charset w:val="86"/>
    <w:family w:val="roma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ViNjIwY2YzMjA0MzI4ZjEyYmIzM2Q1ZDczYTVjYTQifQ=="/>
  </w:docVars>
  <w:rsids>
    <w:rsidRoot w:val="00653D7B"/>
    <w:rsid w:val="00542873"/>
    <w:rsid w:val="00653D7B"/>
    <w:rsid w:val="007317D4"/>
    <w:rsid w:val="007B16E8"/>
    <w:rsid w:val="009C4EC4"/>
    <w:rsid w:val="00B53BA0"/>
    <w:rsid w:val="6BF91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character" w:customStyle="1" w:styleId="8">
    <w:name w:val="apple-converted-space"/>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6</Pages>
  <Words>500</Words>
  <Characters>2851</Characters>
  <Lines>23</Lines>
  <Paragraphs>6</Paragraphs>
  <TotalTime>7</TotalTime>
  <ScaleCrop>false</ScaleCrop>
  <LinksUpToDate>false</LinksUpToDate>
  <CharactersWithSpaces>3345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2016-05-05T02:37:00Z</dcterms:created>
  <dc:creator>ID=fanqy</dc:creator>
  <cp:lastModifiedBy>童炜稷</cp:lastModifiedBy>
  <dcterms:modified xsi:type="dcterms:W3CDTF">2023-11-15T08:58:30Z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B23CD35394554A708FC04D574EB63E02_12</vt:lpwstr>
  </property>
</Properties>
</file>